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D1A" w:rsidRDefault="00121B0E">
      <w:pPr>
        <w:rPr>
          <w:color w:val="FF0000"/>
          <w:sz w:val="28"/>
        </w:rPr>
      </w:pPr>
      <w:r>
        <w:rPr>
          <w:color w:val="FF0000"/>
          <w:sz w:val="28"/>
        </w:rPr>
        <w:t>Le Dodici Tavole: Tradizione e contenuti</w:t>
      </w:r>
    </w:p>
    <w:p w:rsidR="00121B0E" w:rsidRDefault="00121B0E">
      <w:pPr>
        <w:rPr>
          <w:sz w:val="28"/>
        </w:rPr>
      </w:pPr>
      <w:r>
        <w:rPr>
          <w:sz w:val="28"/>
        </w:rPr>
        <w:t xml:space="preserve">Le Dodici Tavole furono redatte nel 451-450 a.C. dai “decemviri di potere consolare nominati per la scrittura delle </w:t>
      </w:r>
      <w:proofErr w:type="spellStart"/>
      <w:r>
        <w:rPr>
          <w:sz w:val="28"/>
        </w:rPr>
        <w:t>leges</w:t>
      </w:r>
      <w:proofErr w:type="spellEnd"/>
      <w:r>
        <w:rPr>
          <w:sz w:val="28"/>
        </w:rPr>
        <w:t>” (una magistratura nominata per l’occasione). Difficile considerare la trascrizione dei costumi antichi come ci riporta Dionigi di Alicarnasso.</w:t>
      </w:r>
    </w:p>
    <w:p w:rsidR="00121B0E" w:rsidRDefault="00121B0E">
      <w:pPr>
        <w:rPr>
          <w:sz w:val="28"/>
        </w:rPr>
      </w:pPr>
      <w:r>
        <w:rPr>
          <w:sz w:val="28"/>
        </w:rPr>
        <w:t>Le fonti riguardanti le Dodici Tavole sono molto attendibili. Per cogliere l’ “oggettività” delle Dodici Tavole è necessario pensarle come un catalogo di norme e istituti avente anche attestazioni socio-economiche.</w:t>
      </w:r>
    </w:p>
    <w:p w:rsidR="00121B0E" w:rsidRDefault="00121B0E">
      <w:pPr>
        <w:rPr>
          <w:sz w:val="28"/>
        </w:rPr>
      </w:pPr>
      <w:r>
        <w:rPr>
          <w:sz w:val="28"/>
        </w:rPr>
        <w:t>Per Cicerone le 12 Tavole riflettono l’ “immagine del tempo antico” e rivelano “il mondo di vita degli antenati”.</w:t>
      </w:r>
      <w:r w:rsidR="004F31B4">
        <w:rPr>
          <w:sz w:val="28"/>
        </w:rPr>
        <w:t xml:space="preserve"> Le 12 Tavole sono un esempio di </w:t>
      </w:r>
      <w:proofErr w:type="spellStart"/>
      <w:r w:rsidR="004F31B4">
        <w:rPr>
          <w:sz w:val="28"/>
        </w:rPr>
        <w:t>Floating</w:t>
      </w:r>
      <w:proofErr w:type="spellEnd"/>
      <w:r w:rsidR="004F31B4">
        <w:rPr>
          <w:sz w:val="28"/>
        </w:rPr>
        <w:t xml:space="preserve"> gap intesto come un tempo di fluttuazione di una prima codificazione della comunità poi seguita da una strutturazione più certificata.</w:t>
      </w:r>
    </w:p>
    <w:p w:rsidR="004F31B4" w:rsidRDefault="004F31B4">
      <w:pPr>
        <w:rPr>
          <w:sz w:val="28"/>
        </w:rPr>
      </w:pPr>
      <w:r>
        <w:rPr>
          <w:sz w:val="28"/>
        </w:rPr>
        <w:t xml:space="preserve">Il ricordo sopravvissuto, l’indubbio carattere normativo e la sua magistratura eccezionale indicano una capillarità delle Dodici Tavole nella tradizione giuridica romana. Le 12 Tavole furono per la società romana un po’ come fu l’Odissea per i greci (per </w:t>
      </w:r>
      <w:proofErr w:type="spellStart"/>
      <w:r>
        <w:rPr>
          <w:sz w:val="28"/>
        </w:rPr>
        <w:t>Norden</w:t>
      </w:r>
      <w:proofErr w:type="spellEnd"/>
      <w:r>
        <w:rPr>
          <w:sz w:val="28"/>
        </w:rPr>
        <w:t xml:space="preserve"> “si formò la grammatica nazionale, come i Greci avevano fatto con Omero). Se l’innovazione delle Dodici Tavole ebbe risonanza non solo in letteratura giuridica ma anche in quella erudita</w:t>
      </w:r>
      <w:r w:rsidR="00212027">
        <w:rPr>
          <w:sz w:val="28"/>
        </w:rPr>
        <w:t xml:space="preserve"> dobbiamo tenere conto della successiva rielaborazione filologica.</w:t>
      </w:r>
    </w:p>
    <w:p w:rsidR="00212027" w:rsidRDefault="00212027">
      <w:pPr>
        <w:rPr>
          <w:sz w:val="28"/>
        </w:rPr>
      </w:pPr>
      <w:r>
        <w:rPr>
          <w:sz w:val="28"/>
        </w:rPr>
        <w:t xml:space="preserve">Si pensa che l’archetipo delle 12 Tavole sia presente nella </w:t>
      </w:r>
      <w:proofErr w:type="spellStart"/>
      <w:r>
        <w:rPr>
          <w:i/>
          <w:sz w:val="28"/>
        </w:rPr>
        <w:t>Tripertita</w:t>
      </w:r>
      <w:proofErr w:type="spellEnd"/>
      <w:r>
        <w:rPr>
          <w:i/>
          <w:sz w:val="28"/>
        </w:rPr>
        <w:t xml:space="preserve"> </w:t>
      </w:r>
      <w:r>
        <w:rPr>
          <w:sz w:val="28"/>
        </w:rPr>
        <w:t xml:space="preserve">di Sesto Elio Peto. Il famoso giurista Sesto Pomponio (scrittore di una storia dello </w:t>
      </w:r>
      <w:proofErr w:type="spellStart"/>
      <w:r>
        <w:rPr>
          <w:sz w:val="28"/>
        </w:rPr>
        <w:t>ius</w:t>
      </w:r>
      <w:proofErr w:type="spellEnd"/>
      <w:r>
        <w:rPr>
          <w:sz w:val="28"/>
        </w:rPr>
        <w:t>, delle magistrature, dei giuristi al tempo di Adriano e di Antonino Pio) riporta che Sesto Elio Peto presenterebbe le 12 Tavole e poi le commenterebbe.</w:t>
      </w:r>
    </w:p>
    <w:p w:rsidR="00212027" w:rsidRDefault="00212027">
      <w:pPr>
        <w:rPr>
          <w:sz w:val="28"/>
        </w:rPr>
      </w:pPr>
      <w:r>
        <w:rPr>
          <w:sz w:val="28"/>
        </w:rPr>
        <w:t>La visione “democratica” è lontana dal cogliere l’essenza delle 12 Tavole. Scrostando l’interpretazione politica possiamo ritenere la legislazione delle 12 Tavole un lapalissiano e logico antesignano di una comunità ricercante forme di convivenza. Lo scopo dei decemviri era di “rafforzare la città con leggi”. La prima redazione per iscritto evidenza la tensione alla razionalizzazione delle relazioni civili.</w:t>
      </w:r>
    </w:p>
    <w:p w:rsidR="00212027" w:rsidRDefault="005E2F4D">
      <w:pPr>
        <w:rPr>
          <w:sz w:val="28"/>
        </w:rPr>
      </w:pPr>
      <w:r>
        <w:rPr>
          <w:sz w:val="28"/>
        </w:rPr>
        <w:t>La prospettiva di Cicerone è quella giusta. Le 12 Tavole riflettono l’immagine o lo spirito dei tempi antichi.</w:t>
      </w:r>
    </w:p>
    <w:p w:rsidR="005E2F4D" w:rsidRDefault="005E2F4D">
      <w:pPr>
        <w:rPr>
          <w:b/>
          <w:sz w:val="28"/>
          <w:u w:val="single"/>
        </w:rPr>
      </w:pPr>
      <w:r>
        <w:rPr>
          <w:b/>
          <w:sz w:val="28"/>
          <w:u w:val="single"/>
        </w:rPr>
        <w:t>La cellula della società è la famiglia patriarcale</w:t>
      </w:r>
      <w:r w:rsidR="00BC6F3C">
        <w:rPr>
          <w:b/>
          <w:sz w:val="28"/>
          <w:u w:val="single"/>
        </w:rPr>
        <w:t xml:space="preserve"> (1)</w:t>
      </w:r>
      <w:r>
        <w:rPr>
          <w:b/>
          <w:sz w:val="28"/>
          <w:u w:val="single"/>
        </w:rPr>
        <w:t>, patrilocale</w:t>
      </w:r>
      <w:r w:rsidR="00BC6F3C">
        <w:rPr>
          <w:b/>
          <w:sz w:val="28"/>
          <w:u w:val="single"/>
        </w:rPr>
        <w:t xml:space="preserve"> (2)</w:t>
      </w:r>
      <w:r>
        <w:rPr>
          <w:b/>
          <w:sz w:val="28"/>
          <w:u w:val="single"/>
        </w:rPr>
        <w:t xml:space="preserve"> e patrilineare</w:t>
      </w:r>
      <w:r w:rsidR="00BC6F3C">
        <w:rPr>
          <w:b/>
          <w:sz w:val="28"/>
          <w:u w:val="single"/>
        </w:rPr>
        <w:t xml:space="preserve"> (3)</w:t>
      </w:r>
      <w:r>
        <w:rPr>
          <w:b/>
          <w:sz w:val="28"/>
          <w:u w:val="single"/>
        </w:rPr>
        <w:t xml:space="preserve">. La famiglia è strutturata su un’azienda agricola autarchica come uno spazio recinto </w:t>
      </w:r>
      <w:r>
        <w:rPr>
          <w:b/>
          <w:sz w:val="28"/>
          <w:u w:val="single"/>
        </w:rPr>
        <w:lastRenderedPageBreak/>
        <w:t>abitato (</w:t>
      </w:r>
      <w:proofErr w:type="spellStart"/>
      <w:r>
        <w:rPr>
          <w:b/>
          <w:sz w:val="28"/>
          <w:u w:val="single"/>
        </w:rPr>
        <w:t>hortus</w:t>
      </w:r>
      <w:proofErr w:type="spellEnd"/>
      <w:r>
        <w:rPr>
          <w:b/>
          <w:sz w:val="28"/>
          <w:u w:val="single"/>
        </w:rPr>
        <w:t>), un lotto di terra degli avi (</w:t>
      </w:r>
      <w:proofErr w:type="spellStart"/>
      <w:r>
        <w:rPr>
          <w:b/>
          <w:sz w:val="28"/>
          <w:u w:val="single"/>
        </w:rPr>
        <w:t>heredium</w:t>
      </w:r>
      <w:proofErr w:type="spellEnd"/>
      <w:r>
        <w:rPr>
          <w:b/>
          <w:sz w:val="28"/>
          <w:u w:val="single"/>
        </w:rPr>
        <w:t xml:space="preserve">), animali ed eventualmente schiavi. I discendenti del pater </w:t>
      </w:r>
      <w:proofErr w:type="spellStart"/>
      <w:r>
        <w:rPr>
          <w:b/>
          <w:sz w:val="28"/>
          <w:u w:val="single"/>
        </w:rPr>
        <w:t>familias</w:t>
      </w:r>
      <w:proofErr w:type="spellEnd"/>
      <w:r>
        <w:rPr>
          <w:b/>
          <w:sz w:val="28"/>
          <w:u w:val="single"/>
        </w:rPr>
        <w:t xml:space="preserve"> sono i liberi e la moglie è detta in </w:t>
      </w:r>
      <w:proofErr w:type="spellStart"/>
      <w:r>
        <w:rPr>
          <w:b/>
          <w:sz w:val="28"/>
          <w:u w:val="single"/>
        </w:rPr>
        <w:t>manu</w:t>
      </w:r>
      <w:proofErr w:type="spellEnd"/>
      <w:r>
        <w:rPr>
          <w:b/>
          <w:sz w:val="28"/>
          <w:u w:val="single"/>
        </w:rPr>
        <w:t>.</w:t>
      </w:r>
    </w:p>
    <w:p w:rsidR="005E2F4D" w:rsidRDefault="00BC6F3C">
      <w:pPr>
        <w:rPr>
          <w:b/>
          <w:sz w:val="28"/>
          <w:u w:val="single"/>
        </w:rPr>
      </w:pPr>
      <w:r>
        <w:rPr>
          <w:b/>
          <w:sz w:val="28"/>
          <w:u w:val="single"/>
        </w:rPr>
        <w:t xml:space="preserve">1 </w:t>
      </w:r>
      <w:r w:rsidR="005E2F4D">
        <w:rPr>
          <w:b/>
          <w:sz w:val="28"/>
          <w:u w:val="single"/>
        </w:rPr>
        <w:t xml:space="preserve">La patria </w:t>
      </w:r>
      <w:proofErr w:type="spellStart"/>
      <w:r w:rsidR="005E2F4D">
        <w:rPr>
          <w:b/>
          <w:sz w:val="28"/>
          <w:u w:val="single"/>
        </w:rPr>
        <w:t>potestas</w:t>
      </w:r>
      <w:proofErr w:type="spellEnd"/>
      <w:r w:rsidR="005E2F4D">
        <w:rPr>
          <w:b/>
          <w:sz w:val="28"/>
          <w:u w:val="single"/>
        </w:rPr>
        <w:t xml:space="preserve"> era un tratto distintivo della società romana.</w:t>
      </w:r>
      <w:r>
        <w:rPr>
          <w:b/>
          <w:sz w:val="28"/>
          <w:u w:val="single"/>
        </w:rPr>
        <w:t xml:space="preserve"> Il pater </w:t>
      </w:r>
      <w:proofErr w:type="spellStart"/>
      <w:r>
        <w:rPr>
          <w:b/>
          <w:sz w:val="28"/>
          <w:u w:val="single"/>
        </w:rPr>
        <w:t>familias</w:t>
      </w:r>
      <w:proofErr w:type="spellEnd"/>
      <w:r>
        <w:rPr>
          <w:b/>
          <w:sz w:val="28"/>
          <w:u w:val="single"/>
        </w:rPr>
        <w:t xml:space="preserve"> è un soggetto di diritto(ha un patrimonio, può avere un erede, può far parte di un processo). Il </w:t>
      </w:r>
      <w:proofErr w:type="spellStart"/>
      <w:r>
        <w:rPr>
          <w:b/>
          <w:sz w:val="28"/>
          <w:u w:val="single"/>
        </w:rPr>
        <w:t>filius</w:t>
      </w:r>
      <w:proofErr w:type="spellEnd"/>
      <w:r>
        <w:rPr>
          <w:b/>
          <w:sz w:val="28"/>
          <w:u w:val="single"/>
        </w:rPr>
        <w:t xml:space="preserve"> </w:t>
      </w:r>
      <w:proofErr w:type="spellStart"/>
      <w:r>
        <w:rPr>
          <w:b/>
          <w:sz w:val="28"/>
          <w:u w:val="single"/>
        </w:rPr>
        <w:t>familias</w:t>
      </w:r>
      <w:proofErr w:type="spellEnd"/>
      <w:r>
        <w:rPr>
          <w:b/>
          <w:sz w:val="28"/>
          <w:u w:val="single"/>
        </w:rPr>
        <w:t xml:space="preserve"> gode di diritti politici ma è sprovvisto di capacità giuridica se è sotto la </w:t>
      </w:r>
      <w:proofErr w:type="spellStart"/>
      <w:r>
        <w:rPr>
          <w:b/>
          <w:sz w:val="28"/>
          <w:u w:val="single"/>
        </w:rPr>
        <w:t>podesta</w:t>
      </w:r>
      <w:proofErr w:type="spellEnd"/>
      <w:r>
        <w:rPr>
          <w:b/>
          <w:sz w:val="28"/>
          <w:u w:val="single"/>
        </w:rPr>
        <w:t xml:space="preserve"> familiare. Il </w:t>
      </w:r>
      <w:proofErr w:type="spellStart"/>
      <w:r>
        <w:rPr>
          <w:b/>
          <w:sz w:val="28"/>
          <w:u w:val="single"/>
        </w:rPr>
        <w:t>flius</w:t>
      </w:r>
      <w:proofErr w:type="spellEnd"/>
      <w:r>
        <w:rPr>
          <w:b/>
          <w:sz w:val="28"/>
          <w:u w:val="single"/>
        </w:rPr>
        <w:t xml:space="preserve"> </w:t>
      </w:r>
      <w:proofErr w:type="spellStart"/>
      <w:r>
        <w:rPr>
          <w:b/>
          <w:sz w:val="28"/>
          <w:u w:val="single"/>
        </w:rPr>
        <w:t>familias</w:t>
      </w:r>
      <w:proofErr w:type="spellEnd"/>
      <w:r>
        <w:rPr>
          <w:b/>
          <w:sz w:val="28"/>
          <w:u w:val="single"/>
        </w:rPr>
        <w:t xml:space="preserve"> anche se è la più alta carica di magistratura dipende giuridicamente dal padre.</w:t>
      </w:r>
    </w:p>
    <w:p w:rsidR="00BC6F3C" w:rsidRDefault="00BC6F3C">
      <w:pPr>
        <w:rPr>
          <w:b/>
          <w:sz w:val="28"/>
          <w:u w:val="single"/>
        </w:rPr>
      </w:pPr>
      <w:r>
        <w:rPr>
          <w:b/>
          <w:sz w:val="28"/>
          <w:u w:val="single"/>
        </w:rPr>
        <w:t>La divaricazione fra posizione pubblica e privata è un tratto distintivo dell’esperienza giuridica romana perpetuando il modello arcaico.</w:t>
      </w:r>
    </w:p>
    <w:p w:rsidR="00BC6F3C" w:rsidRDefault="00BC6F3C">
      <w:pPr>
        <w:rPr>
          <w:b/>
          <w:sz w:val="28"/>
          <w:u w:val="single"/>
        </w:rPr>
      </w:pPr>
    </w:p>
    <w:p w:rsidR="005E2F4D" w:rsidRPr="005E2F4D" w:rsidRDefault="005E2F4D">
      <w:pPr>
        <w:rPr>
          <w:b/>
          <w:sz w:val="28"/>
          <w:u w:val="single"/>
        </w:rPr>
      </w:pPr>
      <w:r>
        <w:rPr>
          <w:noProof/>
        </w:rPr>
        <w:drawing>
          <wp:inline distT="0" distB="0" distL="0" distR="0">
            <wp:extent cx="2860040" cy="2143125"/>
            <wp:effectExtent l="19050" t="0" r="0" b="0"/>
            <wp:docPr id="4" name="Immagine 4" descr="http://thecampvs.com/wp-content/uploads/2011/06/familia-300x2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thecampvs.com/wp-content/uploads/2011/06/familia-300x225.jpg"/>
                    <pic:cNvPicPr>
                      <a:picLocks noChangeAspect="1" noChangeArrowheads="1"/>
                    </pic:cNvPicPr>
                  </pic:nvPicPr>
                  <pic:blipFill>
                    <a:blip r:embed="rId5"/>
                    <a:srcRect/>
                    <a:stretch>
                      <a:fillRect/>
                    </a:stretch>
                  </pic:blipFill>
                  <pic:spPr bwMode="auto">
                    <a:xfrm>
                      <a:off x="0" y="0"/>
                      <a:ext cx="2860040" cy="2143125"/>
                    </a:xfrm>
                    <a:prstGeom prst="rect">
                      <a:avLst/>
                    </a:prstGeom>
                    <a:noFill/>
                    <a:ln w="9525">
                      <a:noFill/>
                      <a:miter lim="800000"/>
                      <a:headEnd/>
                      <a:tailEnd/>
                    </a:ln>
                  </pic:spPr>
                </pic:pic>
              </a:graphicData>
            </a:graphic>
          </wp:inline>
        </w:drawing>
      </w:r>
    </w:p>
    <w:p w:rsidR="00212027" w:rsidRDefault="00BC6F3C">
      <w:pPr>
        <w:rPr>
          <w:sz w:val="28"/>
        </w:rPr>
      </w:pPr>
      <w:r>
        <w:rPr>
          <w:sz w:val="28"/>
        </w:rPr>
        <w:t xml:space="preserve">2 Il principio </w:t>
      </w:r>
      <w:proofErr w:type="spellStart"/>
      <w:r>
        <w:rPr>
          <w:sz w:val="28"/>
        </w:rPr>
        <w:t>patriolocale</w:t>
      </w:r>
      <w:proofErr w:type="spellEnd"/>
      <w:r>
        <w:rPr>
          <w:sz w:val="28"/>
        </w:rPr>
        <w:t xml:space="preserve"> vuole che una figlia una volta diventata sposa si stacchi dalla famiglia d’origine e sia posta sotto la </w:t>
      </w:r>
      <w:proofErr w:type="spellStart"/>
      <w:r>
        <w:rPr>
          <w:sz w:val="28"/>
        </w:rPr>
        <w:t>manus</w:t>
      </w:r>
      <w:proofErr w:type="spellEnd"/>
      <w:r>
        <w:rPr>
          <w:sz w:val="28"/>
        </w:rPr>
        <w:t xml:space="preserve"> cioè il potere del marito. Quindi la sposa sarebbe quasi una figlia rispetto allo sposo e quasi una sorella rispetto ai figli. L’espediente per ritornare alla famiglia originaria è di evitare la </w:t>
      </w:r>
      <w:proofErr w:type="spellStart"/>
      <w:r>
        <w:rPr>
          <w:sz w:val="28"/>
        </w:rPr>
        <w:t>manus</w:t>
      </w:r>
      <w:proofErr w:type="spellEnd"/>
      <w:r>
        <w:rPr>
          <w:sz w:val="28"/>
        </w:rPr>
        <w:t xml:space="preserve"> dello sposo, stando lontano dalla casa per 3 giorni. La condizione della donna viene sinteticamente</w:t>
      </w:r>
      <w:r w:rsidR="005E0620">
        <w:rPr>
          <w:sz w:val="28"/>
        </w:rPr>
        <w:t xml:space="preserve"> espressa dal giurista </w:t>
      </w:r>
      <w:proofErr w:type="spellStart"/>
      <w:r w:rsidR="005E0620">
        <w:rPr>
          <w:sz w:val="28"/>
        </w:rPr>
        <w:t>Labeone</w:t>
      </w:r>
      <w:proofErr w:type="spellEnd"/>
      <w:r w:rsidR="005E0620">
        <w:rPr>
          <w:sz w:val="28"/>
        </w:rPr>
        <w:t xml:space="preserve"> indicandola come </w:t>
      </w:r>
      <w:proofErr w:type="spellStart"/>
      <w:r w:rsidR="005E0620">
        <w:rPr>
          <w:sz w:val="28"/>
        </w:rPr>
        <w:t>soror</w:t>
      </w:r>
      <w:proofErr w:type="spellEnd"/>
      <w:r w:rsidR="005E0620">
        <w:rPr>
          <w:sz w:val="28"/>
        </w:rPr>
        <w:t xml:space="preserve"> (sorella) o quasi </w:t>
      </w:r>
      <w:proofErr w:type="spellStart"/>
      <w:r w:rsidR="005E0620">
        <w:rPr>
          <w:sz w:val="28"/>
        </w:rPr>
        <w:t>seorsum</w:t>
      </w:r>
      <w:proofErr w:type="spellEnd"/>
      <w:r w:rsidR="005E0620">
        <w:rPr>
          <w:sz w:val="28"/>
        </w:rPr>
        <w:t xml:space="preserve"> </w:t>
      </w:r>
      <w:proofErr w:type="spellStart"/>
      <w:r w:rsidR="005E0620">
        <w:rPr>
          <w:sz w:val="28"/>
        </w:rPr>
        <w:t>nascitur</w:t>
      </w:r>
      <w:proofErr w:type="spellEnd"/>
      <w:r w:rsidR="005E0620">
        <w:rPr>
          <w:sz w:val="28"/>
        </w:rPr>
        <w:t xml:space="preserve"> (viene separata dalla casa in cui è nata e passa in un’altra famiglia)</w:t>
      </w:r>
    </w:p>
    <w:p w:rsidR="005E0620" w:rsidRPr="00212027" w:rsidRDefault="005E0620">
      <w:pPr>
        <w:rPr>
          <w:sz w:val="28"/>
        </w:rPr>
      </w:pPr>
      <w:r>
        <w:rPr>
          <w:sz w:val="28"/>
        </w:rPr>
        <w:t>3 il Principio patrilineare indica la successione all’</w:t>
      </w:r>
      <w:proofErr w:type="spellStart"/>
      <w:r>
        <w:rPr>
          <w:sz w:val="28"/>
        </w:rPr>
        <w:t>hereditas</w:t>
      </w:r>
      <w:proofErr w:type="spellEnd"/>
      <w:r>
        <w:rPr>
          <w:sz w:val="28"/>
        </w:rPr>
        <w:t xml:space="preserve"> ossia al complesso di persone, beni, culti familiari. Alla morte del pater </w:t>
      </w:r>
      <w:proofErr w:type="spellStart"/>
      <w:r>
        <w:rPr>
          <w:sz w:val="28"/>
        </w:rPr>
        <w:t>familias</w:t>
      </w:r>
      <w:proofErr w:type="spellEnd"/>
      <w:r>
        <w:rPr>
          <w:sz w:val="28"/>
        </w:rPr>
        <w:t xml:space="preserve">, la famiglia si sarebbe dovuta scindere in tanti nuclei quanti sono i discendenti del pater </w:t>
      </w:r>
      <w:proofErr w:type="spellStart"/>
      <w:r>
        <w:rPr>
          <w:sz w:val="28"/>
        </w:rPr>
        <w:t>familias</w:t>
      </w:r>
      <w:proofErr w:type="spellEnd"/>
      <w:r>
        <w:rPr>
          <w:sz w:val="28"/>
        </w:rPr>
        <w:t>, compresa la moglie. I nuovi capi famiglia per non disperdere il patrimonio avrebbero potuto appellarsi alla facoltà di mantenere in società l’</w:t>
      </w:r>
      <w:proofErr w:type="spellStart"/>
      <w:r>
        <w:rPr>
          <w:sz w:val="28"/>
        </w:rPr>
        <w:t>heredium</w:t>
      </w:r>
      <w:proofErr w:type="spellEnd"/>
      <w:r>
        <w:rPr>
          <w:sz w:val="28"/>
        </w:rPr>
        <w:t xml:space="preserve">. La donna del capofamiglia sarebbe stata posta sotto la tutela del parente agnatizio maschile più </w:t>
      </w:r>
      <w:r>
        <w:rPr>
          <w:sz w:val="28"/>
        </w:rPr>
        <w:lastRenderedPageBreak/>
        <w:t>prossimo, intesa come nuova podestà. Il patrimonio andava all’agnatizio prossimo o quello scelto dal testamento</w:t>
      </w:r>
    </w:p>
    <w:p w:rsidR="00212027" w:rsidRDefault="00212027">
      <w:pPr>
        <w:rPr>
          <w:sz w:val="28"/>
        </w:rPr>
      </w:pPr>
      <w:r>
        <w:rPr>
          <w:noProof/>
        </w:rPr>
        <w:drawing>
          <wp:inline distT="0" distB="0" distL="0" distR="0">
            <wp:extent cx="6120130" cy="4066688"/>
            <wp:effectExtent l="19050" t="0" r="0" b="0"/>
            <wp:docPr id="1" name="Immagine 1" descr="https://matteowordpress.files.wordpress.com/2016/01/774856281.jpg?w=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tteowordpress.files.wordpress.com/2016/01/774856281.jpg?w=700"/>
                    <pic:cNvPicPr>
                      <a:picLocks noChangeAspect="1" noChangeArrowheads="1"/>
                    </pic:cNvPicPr>
                  </pic:nvPicPr>
                  <pic:blipFill>
                    <a:blip r:embed="rId6"/>
                    <a:srcRect/>
                    <a:stretch>
                      <a:fillRect/>
                    </a:stretch>
                  </pic:blipFill>
                  <pic:spPr bwMode="auto">
                    <a:xfrm>
                      <a:off x="0" y="0"/>
                      <a:ext cx="6120130" cy="4066688"/>
                    </a:xfrm>
                    <a:prstGeom prst="rect">
                      <a:avLst/>
                    </a:prstGeom>
                    <a:noFill/>
                    <a:ln w="9525">
                      <a:noFill/>
                      <a:miter lim="800000"/>
                      <a:headEnd/>
                      <a:tailEnd/>
                    </a:ln>
                  </pic:spPr>
                </pic:pic>
              </a:graphicData>
            </a:graphic>
          </wp:inline>
        </w:drawing>
      </w:r>
    </w:p>
    <w:p w:rsidR="005E0620" w:rsidRDefault="00C75557">
      <w:pPr>
        <w:rPr>
          <w:sz w:val="28"/>
        </w:rPr>
      </w:pPr>
      <w:r>
        <w:rPr>
          <w:sz w:val="28"/>
        </w:rPr>
        <w:t xml:space="preserve">Quindi oltre alla relazione familiare, cellula della società romana, la gens costituiva l’ “organismo socio-familiare” per eccellenza. La gens ha un valore precipuo, difatti si constata di appartenere a una stessa gens dal </w:t>
      </w:r>
      <w:proofErr w:type="spellStart"/>
      <w:r>
        <w:rPr>
          <w:sz w:val="28"/>
        </w:rPr>
        <w:t>nomen</w:t>
      </w:r>
      <w:proofErr w:type="spellEnd"/>
      <w:r>
        <w:rPr>
          <w:sz w:val="28"/>
        </w:rPr>
        <w:t xml:space="preserve"> gentilizio. Quindi ai “</w:t>
      </w:r>
      <w:proofErr w:type="spellStart"/>
      <w:r>
        <w:rPr>
          <w:sz w:val="28"/>
        </w:rPr>
        <w:t>gentiles</w:t>
      </w:r>
      <w:proofErr w:type="spellEnd"/>
      <w:r>
        <w:rPr>
          <w:sz w:val="28"/>
        </w:rPr>
        <w:t xml:space="preserve">” andava il patrimonio forse in maniera comunitaria del pater </w:t>
      </w:r>
      <w:proofErr w:type="spellStart"/>
      <w:r>
        <w:rPr>
          <w:sz w:val="28"/>
        </w:rPr>
        <w:t>familias</w:t>
      </w:r>
      <w:proofErr w:type="spellEnd"/>
      <w:r>
        <w:rPr>
          <w:sz w:val="28"/>
        </w:rPr>
        <w:t xml:space="preserve"> morto se era sprovvisto di testamento.</w:t>
      </w:r>
    </w:p>
    <w:p w:rsidR="00C75557" w:rsidRDefault="00C75557">
      <w:pPr>
        <w:rPr>
          <w:sz w:val="28"/>
        </w:rPr>
      </w:pPr>
      <w:r>
        <w:rPr>
          <w:sz w:val="28"/>
        </w:rPr>
        <w:t xml:space="preserve">L’affermazione di Max Weber ad esempio </w:t>
      </w:r>
      <w:r>
        <w:rPr>
          <w:b/>
          <w:sz w:val="28"/>
          <w:u w:val="single"/>
        </w:rPr>
        <w:t>“a Roma l’influenza dello stato cessa sulla soglia della casa” è significativa.</w:t>
      </w:r>
      <w:r>
        <w:rPr>
          <w:sz w:val="28"/>
        </w:rPr>
        <w:t xml:space="preserve"> La società romana si fonda su una struttura potestativa della famiglia a cui però è riconnessa l’appartenenza a una compagine gentilizia con fitte reti di vincoli e subordinazioni. Tutto ciò mostra che Roma nel 450 a.C. ancora non ha sviluppato forme di differenzazione fra il potere politico e il potere sociale, istituendo delle precise magistrature.</w:t>
      </w:r>
    </w:p>
    <w:p w:rsidR="00C75557" w:rsidRDefault="00014016">
      <w:pPr>
        <w:rPr>
          <w:rFonts w:cstheme="minorHAnsi"/>
          <w:sz w:val="28"/>
          <w:szCs w:val="28"/>
          <w:shd w:val="clear" w:color="auto" w:fill="FFFFFF"/>
        </w:rPr>
      </w:pPr>
      <w:r>
        <w:rPr>
          <w:sz w:val="28"/>
        </w:rPr>
        <w:t xml:space="preserve">Il </w:t>
      </w:r>
      <w:proofErr w:type="spellStart"/>
      <w:r>
        <w:rPr>
          <w:sz w:val="28"/>
        </w:rPr>
        <w:t>res</w:t>
      </w:r>
      <w:proofErr w:type="spellEnd"/>
      <w:r>
        <w:rPr>
          <w:sz w:val="28"/>
        </w:rPr>
        <w:t xml:space="preserve"> </w:t>
      </w:r>
      <w:proofErr w:type="spellStart"/>
      <w:r>
        <w:rPr>
          <w:sz w:val="28"/>
        </w:rPr>
        <w:t>mancipi</w:t>
      </w:r>
      <w:proofErr w:type="spellEnd"/>
      <w:r>
        <w:rPr>
          <w:rStyle w:val="apple-converted-space"/>
          <w:rFonts w:ascii="Arial" w:hAnsi="Arial" w:cs="Arial"/>
          <w:color w:val="252525"/>
          <w:sz w:val="16"/>
          <w:szCs w:val="16"/>
          <w:shd w:val="clear" w:color="auto" w:fill="FFFFFF"/>
        </w:rPr>
        <w:t> </w:t>
      </w:r>
      <w:r>
        <w:rPr>
          <w:rStyle w:val="apple-converted-space"/>
          <w:rFonts w:ascii="Arial" w:hAnsi="Arial" w:cs="Arial"/>
          <w:color w:val="252525"/>
          <w:sz w:val="28"/>
          <w:szCs w:val="28"/>
          <w:shd w:val="clear" w:color="auto" w:fill="FFFFFF"/>
        </w:rPr>
        <w:t>(</w:t>
      </w:r>
      <w:r w:rsidRPr="00014016">
        <w:rPr>
          <w:rFonts w:cstheme="minorHAnsi"/>
          <w:sz w:val="28"/>
          <w:szCs w:val="28"/>
          <w:shd w:val="clear" w:color="auto" w:fill="FFFFFF"/>
        </w:rPr>
        <w:t>tipologia di beni giuridici ricomprendente cose e diritti ritenuti in epoca risalente di maggior valore</w:t>
      </w:r>
      <w:r>
        <w:rPr>
          <w:rFonts w:cstheme="minorHAnsi"/>
          <w:sz w:val="28"/>
          <w:szCs w:val="28"/>
          <w:shd w:val="clear" w:color="auto" w:fill="FFFFFF"/>
        </w:rPr>
        <w:t>) in cui erano compresi i terreni, gli schiavi e gli animali e la servitù prediale indicavano una società nettamente agricola (su base intensiva). Da qui l’etimologia di prevaricare e promulgare (andare nel campo altrui e mungere).</w:t>
      </w:r>
    </w:p>
    <w:p w:rsidR="00E6365B" w:rsidRDefault="00014016">
      <w:pPr>
        <w:rPr>
          <w:rFonts w:cstheme="minorHAnsi"/>
          <w:sz w:val="28"/>
          <w:szCs w:val="28"/>
          <w:shd w:val="clear" w:color="auto" w:fill="FFFFFF"/>
        </w:rPr>
      </w:pPr>
      <w:r>
        <w:rPr>
          <w:rFonts w:cstheme="minorHAnsi"/>
          <w:sz w:val="28"/>
          <w:szCs w:val="28"/>
          <w:shd w:val="clear" w:color="auto" w:fill="FFFFFF"/>
        </w:rPr>
        <w:lastRenderedPageBreak/>
        <w:t xml:space="preserve">La società delle Dodici Tavoli non è una società di eguali. Il connubio misto è evitato, cioè patrizi e plebei non possono sposarsi. La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Canuleia</w:t>
      </w:r>
      <w:proofErr w:type="spellEnd"/>
      <w:r>
        <w:rPr>
          <w:rFonts w:cstheme="minorHAnsi"/>
          <w:sz w:val="28"/>
          <w:szCs w:val="28"/>
          <w:shd w:val="clear" w:color="auto" w:fill="FFFFFF"/>
        </w:rPr>
        <w:t xml:space="preserve"> già permise il connubio misto nel 445 a.C. Inoltre distingueva fra “residente” (</w:t>
      </w:r>
      <w:proofErr w:type="spellStart"/>
      <w:r>
        <w:rPr>
          <w:rFonts w:cstheme="minorHAnsi"/>
          <w:sz w:val="28"/>
          <w:szCs w:val="28"/>
          <w:shd w:val="clear" w:color="auto" w:fill="FFFFFF"/>
        </w:rPr>
        <w:t>adsiduus</w:t>
      </w:r>
      <w:proofErr w:type="spellEnd"/>
      <w:r>
        <w:rPr>
          <w:rFonts w:cstheme="minorHAnsi"/>
          <w:sz w:val="28"/>
          <w:szCs w:val="28"/>
          <w:shd w:val="clear" w:color="auto" w:fill="FFFFFF"/>
        </w:rPr>
        <w:t>) e “migrante” (</w:t>
      </w:r>
      <w:proofErr w:type="spellStart"/>
      <w:r>
        <w:rPr>
          <w:rFonts w:cstheme="minorHAnsi"/>
          <w:sz w:val="28"/>
          <w:szCs w:val="28"/>
          <w:shd w:val="clear" w:color="auto" w:fill="FFFFFF"/>
        </w:rPr>
        <w:t>protelarius</w:t>
      </w:r>
      <w:proofErr w:type="spellEnd"/>
      <w:r>
        <w:rPr>
          <w:rFonts w:cstheme="minorHAnsi"/>
          <w:sz w:val="28"/>
          <w:szCs w:val="28"/>
          <w:shd w:val="clear" w:color="auto" w:fill="FFFFFF"/>
        </w:rPr>
        <w:t>).</w:t>
      </w:r>
      <w:r w:rsidR="00E6365B">
        <w:rPr>
          <w:rFonts w:cstheme="minorHAnsi"/>
          <w:sz w:val="28"/>
          <w:szCs w:val="28"/>
          <w:shd w:val="clear" w:color="auto" w:fill="FFFFFF"/>
        </w:rPr>
        <w:t xml:space="preserve"> </w:t>
      </w:r>
    </w:p>
    <w:p w:rsidR="00E6365B" w:rsidRDefault="00E6365B">
      <w:pPr>
        <w:rPr>
          <w:rFonts w:cstheme="minorHAnsi"/>
          <w:sz w:val="28"/>
          <w:szCs w:val="28"/>
          <w:shd w:val="clear" w:color="auto" w:fill="FFFFFF"/>
        </w:rPr>
      </w:pPr>
      <w:r>
        <w:rPr>
          <w:rFonts w:cstheme="minorHAnsi"/>
          <w:sz w:val="28"/>
          <w:szCs w:val="28"/>
          <w:shd w:val="clear" w:color="auto" w:fill="FFFFFF"/>
        </w:rPr>
        <w:t xml:space="preserve">Altro rapporto di subalternità è l’istituto della clientela. La clientela è un rapporto arcaico fondato sulla dipendenza nell’ambito dell’organizzazione gentilizia come una mutua fiducia vincolante fra il patrono e “colui che ascolta” (un esempio è la guerra privata dei </w:t>
      </w:r>
      <w:proofErr w:type="spellStart"/>
      <w:r>
        <w:rPr>
          <w:rFonts w:cstheme="minorHAnsi"/>
          <w:sz w:val="28"/>
          <w:szCs w:val="28"/>
          <w:shd w:val="clear" w:color="auto" w:fill="FFFFFF"/>
        </w:rPr>
        <w:t>Fabii</w:t>
      </w:r>
      <w:proofErr w:type="spellEnd"/>
      <w:r>
        <w:rPr>
          <w:rFonts w:cstheme="minorHAnsi"/>
          <w:sz w:val="28"/>
          <w:szCs w:val="28"/>
          <w:shd w:val="clear" w:color="auto" w:fill="FFFFFF"/>
        </w:rPr>
        <w:t xml:space="preserve"> contro </w:t>
      </w:r>
      <w:proofErr w:type="spellStart"/>
      <w:r>
        <w:rPr>
          <w:rFonts w:cstheme="minorHAnsi"/>
          <w:sz w:val="28"/>
          <w:szCs w:val="28"/>
          <w:shd w:val="clear" w:color="auto" w:fill="FFFFFF"/>
        </w:rPr>
        <w:t>Veio</w:t>
      </w:r>
      <w:proofErr w:type="spellEnd"/>
      <w:r>
        <w:rPr>
          <w:rFonts w:cstheme="minorHAnsi"/>
          <w:sz w:val="28"/>
          <w:szCs w:val="28"/>
          <w:shd w:val="clear" w:color="auto" w:fill="FFFFFF"/>
        </w:rPr>
        <w:t xml:space="preserve">). </w:t>
      </w:r>
    </w:p>
    <w:p w:rsidR="00014016" w:rsidRDefault="00E6365B">
      <w:pPr>
        <w:rPr>
          <w:rFonts w:cstheme="minorHAnsi"/>
          <w:sz w:val="28"/>
          <w:szCs w:val="28"/>
          <w:shd w:val="clear" w:color="auto" w:fill="FFFFFF"/>
        </w:rPr>
      </w:pPr>
      <w:r>
        <w:rPr>
          <w:rFonts w:cstheme="minorHAnsi"/>
          <w:sz w:val="28"/>
          <w:szCs w:val="28"/>
          <w:shd w:val="clear" w:color="auto" w:fill="FFFFFF"/>
        </w:rPr>
        <w:t xml:space="preserve">Altro rapporto di subalternità è del patrono nei confronti del liberto, il patrono può assicurarsi i beni del liberto se questi non ha lasciato un testamento adeguato. Quindi il liberto subisce la </w:t>
      </w:r>
      <w:proofErr w:type="spellStart"/>
      <w:r>
        <w:rPr>
          <w:rFonts w:cstheme="minorHAnsi"/>
          <w:sz w:val="28"/>
          <w:szCs w:val="28"/>
          <w:shd w:val="clear" w:color="auto" w:fill="FFFFFF"/>
        </w:rPr>
        <w:t>manus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iniectio</w:t>
      </w:r>
      <w:proofErr w:type="spellEnd"/>
      <w:r>
        <w:rPr>
          <w:rFonts w:cstheme="minorHAnsi"/>
          <w:sz w:val="28"/>
          <w:szCs w:val="28"/>
          <w:shd w:val="clear" w:color="auto" w:fill="FFFFFF"/>
        </w:rPr>
        <w:t xml:space="preserve"> del proprio sovrano a cui è assoggettato per potere e per </w:t>
      </w:r>
      <w:proofErr w:type="spellStart"/>
      <w:r>
        <w:rPr>
          <w:rFonts w:cstheme="minorHAnsi"/>
          <w:sz w:val="28"/>
          <w:szCs w:val="28"/>
          <w:shd w:val="clear" w:color="auto" w:fill="FFFFFF"/>
        </w:rPr>
        <w:t>cretito</w:t>
      </w:r>
      <w:proofErr w:type="spellEnd"/>
    </w:p>
    <w:p w:rsidR="00E6365B" w:rsidRDefault="00E6365B">
      <w:pPr>
        <w:rPr>
          <w:rFonts w:cstheme="minorHAnsi"/>
          <w:sz w:val="28"/>
          <w:szCs w:val="28"/>
          <w:shd w:val="clear" w:color="auto" w:fill="FFFFFF"/>
        </w:rPr>
      </w:pPr>
      <w:r>
        <w:rPr>
          <w:rFonts w:cstheme="minorHAnsi"/>
          <w:sz w:val="28"/>
          <w:szCs w:val="28"/>
          <w:shd w:val="clear" w:color="auto" w:fill="FFFFFF"/>
        </w:rPr>
        <w:t xml:space="preserve">La </w:t>
      </w:r>
      <w:proofErr w:type="spellStart"/>
      <w:r>
        <w:rPr>
          <w:rFonts w:cstheme="minorHAnsi"/>
          <w:sz w:val="28"/>
          <w:szCs w:val="28"/>
          <w:shd w:val="clear" w:color="auto" w:fill="FFFFFF"/>
        </w:rPr>
        <w:t>mancipatio</w:t>
      </w:r>
      <w:proofErr w:type="spellEnd"/>
      <w:r>
        <w:rPr>
          <w:rFonts w:cstheme="minorHAnsi"/>
          <w:sz w:val="28"/>
          <w:szCs w:val="28"/>
          <w:shd w:val="clear" w:color="auto" w:fill="FFFFFF"/>
        </w:rPr>
        <w:t xml:space="preserve"> fra </w:t>
      </w:r>
      <w:proofErr w:type="spellStart"/>
      <w:r>
        <w:rPr>
          <w:rFonts w:cstheme="minorHAnsi"/>
          <w:sz w:val="28"/>
          <w:szCs w:val="28"/>
          <w:shd w:val="clear" w:color="auto" w:fill="FFFFFF"/>
        </w:rPr>
        <w:t>accipiens</w:t>
      </w:r>
      <w:proofErr w:type="spellEnd"/>
      <w:r>
        <w:rPr>
          <w:rFonts w:cstheme="minorHAnsi"/>
          <w:sz w:val="28"/>
          <w:szCs w:val="28"/>
          <w:shd w:val="clear" w:color="auto" w:fill="FFFFFF"/>
        </w:rPr>
        <w:t xml:space="preserve"> e </w:t>
      </w:r>
      <w:proofErr w:type="spellStart"/>
      <w:r>
        <w:rPr>
          <w:rFonts w:cstheme="minorHAnsi"/>
          <w:sz w:val="28"/>
          <w:szCs w:val="28"/>
          <w:shd w:val="clear" w:color="auto" w:fill="FFFFFF"/>
        </w:rPr>
        <w:t>dans</w:t>
      </w:r>
      <w:proofErr w:type="spellEnd"/>
      <w:r>
        <w:rPr>
          <w:rFonts w:cstheme="minorHAnsi"/>
          <w:sz w:val="28"/>
          <w:szCs w:val="28"/>
          <w:shd w:val="clear" w:color="auto" w:fill="FFFFFF"/>
        </w:rPr>
        <w:t xml:space="preserve"> era un negozio solenne come uno scambio fra un bene e la prima forma </w:t>
      </w:r>
      <w:proofErr w:type="spellStart"/>
      <w:r>
        <w:rPr>
          <w:rFonts w:cstheme="minorHAnsi"/>
          <w:sz w:val="28"/>
          <w:szCs w:val="28"/>
          <w:shd w:val="clear" w:color="auto" w:fill="FFFFFF"/>
        </w:rPr>
        <w:t>pre-monetaria</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aes</w:t>
      </w:r>
      <w:proofErr w:type="spellEnd"/>
      <w:r>
        <w:rPr>
          <w:rFonts w:cstheme="minorHAnsi"/>
          <w:sz w:val="28"/>
          <w:szCs w:val="28"/>
          <w:shd w:val="clear" w:color="auto" w:fill="FFFFFF"/>
        </w:rPr>
        <w:t xml:space="preserve"> rude, grossi lingotti di rame </w:t>
      </w:r>
      <w:r w:rsidR="00F95646">
        <w:rPr>
          <w:rFonts w:cstheme="minorHAnsi"/>
          <w:sz w:val="28"/>
          <w:szCs w:val="28"/>
          <w:shd w:val="clear" w:color="auto" w:fill="FFFFFF"/>
        </w:rPr>
        <w:t xml:space="preserve">che doveva essere pesata da un </w:t>
      </w:r>
      <w:proofErr w:type="spellStart"/>
      <w:r w:rsidR="00F95646">
        <w:rPr>
          <w:rFonts w:cstheme="minorHAnsi"/>
          <w:sz w:val="28"/>
          <w:szCs w:val="28"/>
          <w:shd w:val="clear" w:color="auto" w:fill="FFFFFF"/>
        </w:rPr>
        <w:t>libripens</w:t>
      </w:r>
      <w:proofErr w:type="spellEnd"/>
      <w:r w:rsidR="00F95646">
        <w:rPr>
          <w:rFonts w:cstheme="minorHAnsi"/>
          <w:sz w:val="28"/>
          <w:szCs w:val="28"/>
          <w:shd w:val="clear" w:color="auto" w:fill="FFFFFF"/>
        </w:rPr>
        <w:t xml:space="preserve">). Il credito era espresso con la </w:t>
      </w:r>
      <w:proofErr w:type="spellStart"/>
      <w:r w:rsidR="00F95646">
        <w:rPr>
          <w:rFonts w:cstheme="minorHAnsi"/>
          <w:sz w:val="28"/>
          <w:szCs w:val="28"/>
          <w:shd w:val="clear" w:color="auto" w:fill="FFFFFF"/>
        </w:rPr>
        <w:t>sponsio</w:t>
      </w:r>
      <w:proofErr w:type="spellEnd"/>
      <w:r w:rsidR="00F95646">
        <w:rPr>
          <w:rFonts w:cstheme="minorHAnsi"/>
          <w:sz w:val="28"/>
          <w:szCs w:val="28"/>
          <w:shd w:val="clear" w:color="auto" w:fill="FFFFFF"/>
        </w:rPr>
        <w:t xml:space="preserve">, ossia una promessa verbale, andava a finire nel vincolo di subordinazione del </w:t>
      </w:r>
      <w:proofErr w:type="spellStart"/>
      <w:r w:rsidR="00F95646">
        <w:rPr>
          <w:rFonts w:cstheme="minorHAnsi"/>
          <w:sz w:val="28"/>
          <w:szCs w:val="28"/>
          <w:shd w:val="clear" w:color="auto" w:fill="FFFFFF"/>
        </w:rPr>
        <w:t>nexus</w:t>
      </w:r>
      <w:proofErr w:type="spellEnd"/>
      <w:r w:rsidR="00F95646">
        <w:rPr>
          <w:rFonts w:cstheme="minorHAnsi"/>
          <w:sz w:val="28"/>
          <w:szCs w:val="28"/>
          <w:shd w:val="clear" w:color="auto" w:fill="FFFFFF"/>
        </w:rPr>
        <w:t xml:space="preserve"> ossia di “debitore” di forza-lavoro.</w:t>
      </w:r>
    </w:p>
    <w:p w:rsidR="00F95646" w:rsidRDefault="00F95646">
      <w:pPr>
        <w:rPr>
          <w:rFonts w:cstheme="minorHAnsi"/>
          <w:sz w:val="28"/>
          <w:szCs w:val="28"/>
          <w:shd w:val="clear" w:color="auto" w:fill="FFFFFF"/>
        </w:rPr>
      </w:pPr>
      <w:r>
        <w:rPr>
          <w:rFonts w:cstheme="minorHAnsi"/>
          <w:sz w:val="28"/>
          <w:szCs w:val="28"/>
          <w:shd w:val="clear" w:color="auto" w:fill="FFFFFF"/>
        </w:rPr>
        <w:t>Le 12 tavole quindi non incoraggiavano al prestito dato il rischio della contrattazione e fondava tutto sulla “responsabilità”del pagamento del debito. Su questa scia era presente il richiamo a non sperperare in vino o prodigalità in modo da mantenere l’azienda agricola funzionante; inoltre veniva ribadito la limitazione alla pompa funebre in quanto spreco di risorsa, visto il legame con la società etrusca.</w:t>
      </w:r>
    </w:p>
    <w:p w:rsidR="00F95646" w:rsidRDefault="00C7255F">
      <w:pPr>
        <w:rPr>
          <w:rFonts w:cstheme="minorHAnsi"/>
          <w:sz w:val="28"/>
          <w:szCs w:val="28"/>
          <w:shd w:val="clear" w:color="auto" w:fill="FFFFFF"/>
        </w:rPr>
      </w:pPr>
      <w:r>
        <w:rPr>
          <w:rFonts w:cstheme="minorHAnsi"/>
          <w:sz w:val="28"/>
          <w:szCs w:val="28"/>
          <w:shd w:val="clear" w:color="auto" w:fill="FFFFFF"/>
        </w:rPr>
        <w:t xml:space="preserve">Le 12 Tavole regolano molto le liti fra privati cittadini. Le </w:t>
      </w:r>
      <w:proofErr w:type="spellStart"/>
      <w:r>
        <w:rPr>
          <w:rFonts w:cstheme="minorHAnsi"/>
          <w:sz w:val="28"/>
          <w:szCs w:val="28"/>
          <w:shd w:val="clear" w:color="auto" w:fill="FFFFFF"/>
        </w:rPr>
        <w:t>lege</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agere</w:t>
      </w:r>
      <w:proofErr w:type="spellEnd"/>
      <w:r>
        <w:rPr>
          <w:rFonts w:cstheme="minorHAnsi"/>
          <w:sz w:val="28"/>
          <w:szCs w:val="28"/>
          <w:shd w:val="clear" w:color="auto" w:fill="FFFFFF"/>
        </w:rPr>
        <w:t xml:space="preserve"> indicherebbero il valore verbale di azioni arcaiche. Queste erano l’</w:t>
      </w:r>
      <w:proofErr w:type="spellStart"/>
      <w:r>
        <w:rPr>
          <w:rFonts w:cstheme="minorHAnsi"/>
          <w:sz w:val="28"/>
          <w:szCs w:val="28"/>
          <w:shd w:val="clear" w:color="auto" w:fill="FFFFFF"/>
        </w:rPr>
        <w:t>autotulela</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manus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iniecto</w:t>
      </w:r>
      <w:proofErr w:type="spellEnd"/>
      <w:r>
        <w:rPr>
          <w:rFonts w:cstheme="minorHAnsi"/>
          <w:sz w:val="28"/>
          <w:szCs w:val="28"/>
          <w:shd w:val="clear" w:color="auto" w:fill="FFFFFF"/>
        </w:rPr>
        <w:t>) e i vincoli religiosi (</w:t>
      </w:r>
      <w:proofErr w:type="spellStart"/>
      <w:r>
        <w:rPr>
          <w:rFonts w:cstheme="minorHAnsi"/>
          <w:sz w:val="28"/>
          <w:szCs w:val="28"/>
          <w:shd w:val="clear" w:color="auto" w:fill="FFFFFF"/>
        </w:rPr>
        <w:t>agere</w:t>
      </w:r>
      <w:proofErr w:type="spellEnd"/>
      <w:r>
        <w:rPr>
          <w:rFonts w:cstheme="minorHAnsi"/>
          <w:sz w:val="28"/>
          <w:szCs w:val="28"/>
          <w:shd w:val="clear" w:color="auto" w:fill="FFFFFF"/>
        </w:rPr>
        <w:t xml:space="preserve"> sacramento)</w:t>
      </w:r>
      <w:r w:rsidR="00DE3519">
        <w:rPr>
          <w:rFonts w:cstheme="minorHAnsi"/>
          <w:sz w:val="28"/>
          <w:szCs w:val="28"/>
          <w:shd w:val="clear" w:color="auto" w:fill="FFFFFF"/>
        </w:rPr>
        <w:t xml:space="preserve">; secondo Gaio ha un fondamento legislativo in quanto </w:t>
      </w:r>
      <w:proofErr w:type="spellStart"/>
      <w:r w:rsidR="00DE3519">
        <w:rPr>
          <w:rFonts w:cstheme="minorHAnsi"/>
          <w:sz w:val="28"/>
          <w:szCs w:val="28"/>
          <w:shd w:val="clear" w:color="auto" w:fill="FFFFFF"/>
        </w:rPr>
        <w:t>legis</w:t>
      </w:r>
      <w:proofErr w:type="spellEnd"/>
      <w:r w:rsidR="00DE3519">
        <w:rPr>
          <w:rFonts w:cstheme="minorHAnsi"/>
          <w:sz w:val="28"/>
          <w:szCs w:val="28"/>
          <w:shd w:val="clear" w:color="auto" w:fill="FFFFFF"/>
        </w:rPr>
        <w:t xml:space="preserve"> </w:t>
      </w:r>
      <w:proofErr w:type="spellStart"/>
      <w:r w:rsidR="00DE3519">
        <w:rPr>
          <w:rFonts w:cstheme="minorHAnsi"/>
          <w:sz w:val="28"/>
          <w:szCs w:val="28"/>
          <w:shd w:val="clear" w:color="auto" w:fill="FFFFFF"/>
        </w:rPr>
        <w:t>actio</w:t>
      </w:r>
      <w:proofErr w:type="spellEnd"/>
      <w:r w:rsidR="00DE3519">
        <w:rPr>
          <w:rFonts w:cstheme="minorHAnsi"/>
          <w:sz w:val="28"/>
          <w:szCs w:val="28"/>
          <w:shd w:val="clear" w:color="auto" w:fill="FFFFFF"/>
        </w:rPr>
        <w:t>. La regolamentazione dei delitti e dei crimini indicano una società in cui è assente una regolamentazione politica istituzionale.</w:t>
      </w:r>
    </w:p>
    <w:p w:rsidR="00DE3519" w:rsidRDefault="00DE3519">
      <w:pPr>
        <w:rPr>
          <w:rFonts w:cstheme="minorHAnsi"/>
          <w:sz w:val="28"/>
          <w:szCs w:val="28"/>
          <w:shd w:val="clear" w:color="auto" w:fill="FFFFFF"/>
        </w:rPr>
      </w:pPr>
      <w:r>
        <w:rPr>
          <w:rFonts w:cstheme="minorHAnsi"/>
          <w:sz w:val="28"/>
          <w:szCs w:val="28"/>
          <w:shd w:val="clear" w:color="auto" w:fill="FFFFFF"/>
        </w:rPr>
        <w:t xml:space="preserve">In questo quadro si inserisce la vendetta o l’autotutela; cioè la legge del taglione. Il ladro se scoperto può essere ucciso però il ladro ha la facoltà di </w:t>
      </w:r>
      <w:proofErr w:type="spellStart"/>
      <w:r>
        <w:rPr>
          <w:rFonts w:cstheme="minorHAnsi"/>
          <w:sz w:val="28"/>
          <w:szCs w:val="28"/>
          <w:shd w:val="clear" w:color="auto" w:fill="FFFFFF"/>
        </w:rPr>
        <w:t>endo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plorare</w:t>
      </w:r>
      <w:proofErr w:type="spellEnd"/>
      <w:r>
        <w:rPr>
          <w:rFonts w:cstheme="minorHAnsi"/>
          <w:sz w:val="28"/>
          <w:szCs w:val="28"/>
          <w:shd w:val="clear" w:color="auto" w:fill="FFFFFF"/>
        </w:rPr>
        <w:t>. Il rubato può rendere schiavo il ladro.</w:t>
      </w:r>
    </w:p>
    <w:p w:rsidR="00477F51" w:rsidRDefault="00DE3519">
      <w:pPr>
        <w:rPr>
          <w:rFonts w:cstheme="minorHAnsi"/>
          <w:sz w:val="28"/>
          <w:szCs w:val="28"/>
          <w:shd w:val="clear" w:color="auto" w:fill="FFFFFF"/>
        </w:rPr>
      </w:pPr>
      <w:r>
        <w:rPr>
          <w:rFonts w:cstheme="minorHAnsi"/>
          <w:sz w:val="28"/>
          <w:szCs w:val="28"/>
          <w:shd w:val="clear" w:color="auto" w:fill="FFFFFF"/>
        </w:rPr>
        <w:t xml:space="preserve">Alcune sono represse in quanto considerate di attirare la collera divina in  modo da ristabilire una pax </w:t>
      </w:r>
      <w:proofErr w:type="spellStart"/>
      <w:r>
        <w:rPr>
          <w:rFonts w:cstheme="minorHAnsi"/>
          <w:sz w:val="28"/>
          <w:szCs w:val="28"/>
          <w:shd w:val="clear" w:color="auto" w:fill="FFFFFF"/>
        </w:rPr>
        <w:t>deorum</w:t>
      </w:r>
      <w:proofErr w:type="spellEnd"/>
      <w:r>
        <w:rPr>
          <w:rFonts w:cstheme="minorHAnsi"/>
          <w:sz w:val="28"/>
          <w:szCs w:val="28"/>
          <w:shd w:val="clear" w:color="auto" w:fill="FFFFFF"/>
        </w:rPr>
        <w:t xml:space="preserve"> (a volte è necessaria un’offerta </w:t>
      </w:r>
      <w:proofErr w:type="spellStart"/>
      <w:r>
        <w:rPr>
          <w:rFonts w:cstheme="minorHAnsi"/>
          <w:sz w:val="28"/>
          <w:szCs w:val="28"/>
          <w:shd w:val="clear" w:color="auto" w:fill="FFFFFF"/>
        </w:rPr>
        <w:t>placatoria</w:t>
      </w:r>
      <w:proofErr w:type="spellEnd"/>
      <w:r>
        <w:rPr>
          <w:rFonts w:cstheme="minorHAnsi"/>
          <w:sz w:val="28"/>
          <w:szCs w:val="28"/>
          <w:shd w:val="clear" w:color="auto" w:fill="FFFFFF"/>
        </w:rPr>
        <w:t xml:space="preserve"> ossia una </w:t>
      </w:r>
      <w:proofErr w:type="spellStart"/>
      <w:r>
        <w:rPr>
          <w:rFonts w:cstheme="minorHAnsi"/>
          <w:sz w:val="28"/>
          <w:szCs w:val="28"/>
          <w:shd w:val="clear" w:color="auto" w:fill="FFFFFF"/>
        </w:rPr>
        <w:lastRenderedPageBreak/>
        <w:t>piaculum</w:t>
      </w:r>
      <w:proofErr w:type="spellEnd"/>
      <w:r w:rsidR="00477F51">
        <w:rPr>
          <w:rFonts w:cstheme="minorHAnsi"/>
          <w:sz w:val="28"/>
          <w:szCs w:val="28"/>
          <w:shd w:val="clear" w:color="auto" w:fill="FFFFFF"/>
        </w:rPr>
        <w:t>, oppure la morte del colpevole</w:t>
      </w:r>
      <w:r>
        <w:rPr>
          <w:rFonts w:cstheme="minorHAnsi"/>
          <w:sz w:val="28"/>
          <w:szCs w:val="28"/>
          <w:shd w:val="clear" w:color="auto" w:fill="FFFFFF"/>
        </w:rPr>
        <w:t xml:space="preserve">). </w:t>
      </w:r>
      <w:r w:rsidR="00477F51">
        <w:rPr>
          <w:rFonts w:cstheme="minorHAnsi"/>
          <w:sz w:val="28"/>
          <w:szCs w:val="28"/>
          <w:shd w:val="clear" w:color="auto" w:fill="FFFFFF"/>
        </w:rPr>
        <w:t xml:space="preserve"> Il delitto “religioso” indicava un’espiazione che si sarebbe procurata da sé e prevedeva la separazione dell’homo </w:t>
      </w:r>
      <w:proofErr w:type="spellStart"/>
      <w:r w:rsidR="00477F51">
        <w:rPr>
          <w:rFonts w:cstheme="minorHAnsi"/>
          <w:sz w:val="28"/>
          <w:szCs w:val="28"/>
          <w:shd w:val="clear" w:color="auto" w:fill="FFFFFF"/>
        </w:rPr>
        <w:t>sacer</w:t>
      </w:r>
      <w:proofErr w:type="spellEnd"/>
      <w:r w:rsidR="00477F51">
        <w:rPr>
          <w:rFonts w:cstheme="minorHAnsi"/>
          <w:sz w:val="28"/>
          <w:szCs w:val="28"/>
          <w:shd w:val="clear" w:color="auto" w:fill="FFFFFF"/>
        </w:rPr>
        <w:t xml:space="preserve">. La persecuzione pubblica era un caso un po’ particolare non sempre applicato. Per la </w:t>
      </w:r>
      <w:proofErr w:type="spellStart"/>
      <w:r w:rsidR="00477F51">
        <w:rPr>
          <w:rFonts w:cstheme="minorHAnsi"/>
          <w:sz w:val="28"/>
          <w:szCs w:val="28"/>
          <w:shd w:val="clear" w:color="auto" w:fill="FFFFFF"/>
        </w:rPr>
        <w:t>perduellio</w:t>
      </w:r>
      <w:proofErr w:type="spellEnd"/>
      <w:r w:rsidR="00477F51">
        <w:rPr>
          <w:rFonts w:cstheme="minorHAnsi"/>
          <w:sz w:val="28"/>
          <w:szCs w:val="28"/>
          <w:shd w:val="clear" w:color="auto" w:fill="FFFFFF"/>
        </w:rPr>
        <w:t xml:space="preserve"> il reato di omicidio volontario venivano menzionati </w:t>
      </w:r>
      <w:proofErr w:type="spellStart"/>
      <w:r w:rsidR="00477F51">
        <w:rPr>
          <w:rFonts w:cstheme="minorHAnsi"/>
          <w:sz w:val="28"/>
          <w:szCs w:val="28"/>
          <w:shd w:val="clear" w:color="auto" w:fill="FFFFFF"/>
        </w:rPr>
        <w:t>questores</w:t>
      </w:r>
      <w:proofErr w:type="spellEnd"/>
      <w:r w:rsidR="00477F51">
        <w:rPr>
          <w:rFonts w:cstheme="minorHAnsi"/>
          <w:sz w:val="28"/>
          <w:szCs w:val="28"/>
          <w:shd w:val="clear" w:color="auto" w:fill="FFFFFF"/>
        </w:rPr>
        <w:t xml:space="preserve"> parricidi dediti ad accertarsi sulle condizione di morte, l’esecuzione era sostenuta dai familiari della vittima, invece, la </w:t>
      </w:r>
      <w:proofErr w:type="spellStart"/>
      <w:r w:rsidR="00477F51">
        <w:rPr>
          <w:rFonts w:cstheme="minorHAnsi"/>
          <w:sz w:val="28"/>
          <w:szCs w:val="28"/>
          <w:shd w:val="clear" w:color="auto" w:fill="FFFFFF"/>
        </w:rPr>
        <w:t>proditio</w:t>
      </w:r>
      <w:proofErr w:type="spellEnd"/>
      <w:r w:rsidR="00477F51">
        <w:rPr>
          <w:rFonts w:cstheme="minorHAnsi"/>
          <w:sz w:val="28"/>
          <w:szCs w:val="28"/>
          <w:shd w:val="clear" w:color="auto" w:fill="FFFFFF"/>
        </w:rPr>
        <w:t xml:space="preserve"> l’intesa con il nemico era a carico del magistrato supremo.</w:t>
      </w:r>
    </w:p>
    <w:p w:rsidR="00344B79" w:rsidRDefault="00344B79">
      <w:pPr>
        <w:rPr>
          <w:rFonts w:cstheme="minorHAnsi"/>
          <w:color w:val="FF0000"/>
          <w:sz w:val="28"/>
          <w:szCs w:val="28"/>
          <w:shd w:val="clear" w:color="auto" w:fill="FFFFFF"/>
        </w:rPr>
      </w:pPr>
      <w:proofErr w:type="spellStart"/>
      <w:r>
        <w:rPr>
          <w:rFonts w:cstheme="minorHAnsi"/>
          <w:color w:val="FF0000"/>
          <w:sz w:val="28"/>
          <w:szCs w:val="28"/>
          <w:shd w:val="clear" w:color="auto" w:fill="FFFFFF"/>
        </w:rPr>
        <w:t>Lex</w:t>
      </w:r>
      <w:proofErr w:type="spellEnd"/>
      <w:r>
        <w:rPr>
          <w:rFonts w:cstheme="minorHAnsi"/>
          <w:color w:val="FF0000"/>
          <w:sz w:val="28"/>
          <w:szCs w:val="28"/>
          <w:shd w:val="clear" w:color="auto" w:fill="FFFFFF"/>
        </w:rPr>
        <w:t xml:space="preserve"> </w:t>
      </w:r>
      <w:proofErr w:type="spellStart"/>
      <w:r>
        <w:rPr>
          <w:rFonts w:cstheme="minorHAnsi"/>
          <w:color w:val="FF0000"/>
          <w:sz w:val="28"/>
          <w:szCs w:val="28"/>
          <w:shd w:val="clear" w:color="auto" w:fill="FFFFFF"/>
        </w:rPr>
        <w:t>publica</w:t>
      </w:r>
      <w:proofErr w:type="spellEnd"/>
      <w:r>
        <w:rPr>
          <w:rFonts w:cstheme="minorHAnsi"/>
          <w:color w:val="FF0000"/>
          <w:sz w:val="28"/>
          <w:szCs w:val="28"/>
          <w:shd w:val="clear" w:color="auto" w:fill="FFFFFF"/>
        </w:rPr>
        <w:t xml:space="preserve"> e Autonomia Privata</w:t>
      </w:r>
    </w:p>
    <w:p w:rsidR="00344B79" w:rsidRDefault="00344B79">
      <w:pPr>
        <w:rPr>
          <w:rFonts w:cstheme="minorHAnsi"/>
          <w:sz w:val="28"/>
          <w:szCs w:val="28"/>
          <w:shd w:val="clear" w:color="auto" w:fill="FFFFFF"/>
        </w:rPr>
      </w:pPr>
      <w:r>
        <w:rPr>
          <w:rFonts w:cstheme="minorHAnsi"/>
          <w:sz w:val="28"/>
          <w:szCs w:val="28"/>
          <w:shd w:val="clear" w:color="auto" w:fill="FFFFFF"/>
        </w:rPr>
        <w:t xml:space="preserve">L’esordio della letteratura giuridica all’inizio del II secolo, con l’inclusione delle </w:t>
      </w:r>
      <w:proofErr w:type="spellStart"/>
      <w:r>
        <w:rPr>
          <w:rFonts w:cstheme="minorHAnsi"/>
          <w:sz w:val="28"/>
          <w:szCs w:val="28"/>
          <w:shd w:val="clear" w:color="auto" w:fill="FFFFFF"/>
        </w:rPr>
        <w:t>leges</w:t>
      </w:r>
      <w:proofErr w:type="spellEnd"/>
      <w:r>
        <w:rPr>
          <w:rFonts w:cstheme="minorHAnsi"/>
          <w:sz w:val="28"/>
          <w:szCs w:val="28"/>
          <w:shd w:val="clear" w:color="auto" w:fill="FFFFFF"/>
        </w:rPr>
        <w:t xml:space="preserve"> decemvirali nei </w:t>
      </w:r>
      <w:proofErr w:type="spellStart"/>
      <w:r>
        <w:rPr>
          <w:rFonts w:cstheme="minorHAnsi"/>
          <w:sz w:val="28"/>
          <w:szCs w:val="28"/>
          <w:shd w:val="clear" w:color="auto" w:fill="FFFFFF"/>
        </w:rPr>
        <w:t>Triperita</w:t>
      </w:r>
      <w:proofErr w:type="spellEnd"/>
      <w:r>
        <w:rPr>
          <w:rFonts w:cstheme="minorHAnsi"/>
          <w:sz w:val="28"/>
          <w:szCs w:val="28"/>
          <w:shd w:val="clear" w:color="auto" w:fill="FFFFFF"/>
        </w:rPr>
        <w:t>. I giuristi tendevano ad escludere le 12 Tavole, invece, la tradizione le esalta.</w:t>
      </w:r>
    </w:p>
    <w:p w:rsidR="00344B79" w:rsidRDefault="00344B79">
      <w:pPr>
        <w:rPr>
          <w:rFonts w:cstheme="minorHAnsi"/>
          <w:sz w:val="28"/>
          <w:szCs w:val="28"/>
          <w:shd w:val="clear" w:color="auto" w:fill="FFFFFF"/>
        </w:rPr>
      </w:pPr>
      <w:r>
        <w:rPr>
          <w:rFonts w:cstheme="minorHAnsi"/>
          <w:sz w:val="28"/>
          <w:szCs w:val="28"/>
          <w:shd w:val="clear" w:color="auto" w:fill="FFFFFF"/>
        </w:rPr>
        <w:t xml:space="preserve">Solo a partire dal 700 il diritto in ambito politico diventa capillarmente regolatore di ogni azione, invece, nella cultura romana i comportamenti giuridici venivano posti stesso dai consociati. Quindi a Roma il diritto ha una valenza “cautelare” ma la vita privata gode di autonomia fino a </w:t>
      </w:r>
      <w:proofErr w:type="spellStart"/>
      <w:r>
        <w:rPr>
          <w:rFonts w:cstheme="minorHAnsi"/>
          <w:sz w:val="28"/>
          <w:szCs w:val="28"/>
          <w:shd w:val="clear" w:color="auto" w:fill="FFFFFF"/>
        </w:rPr>
        <w:t>normativizzare</w:t>
      </w:r>
      <w:proofErr w:type="spellEnd"/>
      <w:r>
        <w:rPr>
          <w:rFonts w:cstheme="minorHAnsi"/>
          <w:sz w:val="28"/>
          <w:szCs w:val="28"/>
          <w:shd w:val="clear" w:color="auto" w:fill="FFFFFF"/>
        </w:rPr>
        <w:t xml:space="preserve"> i propri interessi.</w:t>
      </w:r>
    </w:p>
    <w:p w:rsidR="00344B79" w:rsidRDefault="00344B79">
      <w:pPr>
        <w:rPr>
          <w:rFonts w:cstheme="minorHAnsi"/>
          <w:sz w:val="28"/>
          <w:szCs w:val="28"/>
          <w:shd w:val="clear" w:color="auto" w:fill="FFFFFF"/>
        </w:rPr>
      </w:pPr>
      <w:r>
        <w:rPr>
          <w:rFonts w:cstheme="minorHAnsi"/>
          <w:sz w:val="28"/>
          <w:szCs w:val="28"/>
          <w:shd w:val="clear" w:color="auto" w:fill="FFFFFF"/>
        </w:rPr>
        <w:t>Per sondare i rapporti fra la matrice legale cittadina e l’autonomia dei cittadini bisogna considerare le 12 Tavole codice di norme consuetudinarie ora redatte in formula officiale.</w:t>
      </w:r>
    </w:p>
    <w:p w:rsidR="004D31BB" w:rsidRDefault="004D31BB">
      <w:pPr>
        <w:rPr>
          <w:rFonts w:cstheme="minorHAnsi"/>
          <w:sz w:val="28"/>
          <w:szCs w:val="28"/>
          <w:shd w:val="clear" w:color="auto" w:fill="FFFFFF"/>
        </w:rPr>
      </w:pPr>
      <w:r>
        <w:rPr>
          <w:rFonts w:cstheme="minorHAnsi"/>
          <w:sz w:val="28"/>
          <w:szCs w:val="28"/>
          <w:shd w:val="clear" w:color="auto" w:fill="FFFFFF"/>
        </w:rPr>
        <w:t xml:space="preserve">Le 12 tavole permetteva di risolvere conflitti di interesse attinente con la sfera degli atti illeciti (delitti e crimini). Molte </w:t>
      </w:r>
      <w:proofErr w:type="spellStart"/>
      <w:r>
        <w:rPr>
          <w:rFonts w:cstheme="minorHAnsi"/>
          <w:sz w:val="28"/>
          <w:szCs w:val="28"/>
          <w:shd w:val="clear" w:color="auto" w:fill="FFFFFF"/>
        </w:rPr>
        <w:t>leges</w:t>
      </w:r>
      <w:proofErr w:type="spellEnd"/>
      <w:r>
        <w:rPr>
          <w:rFonts w:cstheme="minorHAnsi"/>
          <w:sz w:val="28"/>
          <w:szCs w:val="28"/>
          <w:shd w:val="clear" w:color="auto" w:fill="FFFFFF"/>
        </w:rPr>
        <w:t xml:space="preserve"> riguardavano la sfera del diritto del crimine. Ma a volte si dà una definizione sociale e non specifica (come nel caso del </w:t>
      </w:r>
      <w:proofErr w:type="spellStart"/>
      <w:r>
        <w:rPr>
          <w:rFonts w:cstheme="minorHAnsi"/>
          <w:sz w:val="28"/>
          <w:szCs w:val="28"/>
          <w:shd w:val="clear" w:color="auto" w:fill="FFFFFF"/>
        </w:rPr>
        <w:t>furtum</w:t>
      </w:r>
      <w:proofErr w:type="spellEnd"/>
      <w:r>
        <w:rPr>
          <w:rFonts w:cstheme="minorHAnsi"/>
          <w:sz w:val="28"/>
          <w:szCs w:val="28"/>
          <w:shd w:val="clear" w:color="auto" w:fill="FFFFFF"/>
        </w:rPr>
        <w:t>).</w:t>
      </w:r>
    </w:p>
    <w:p w:rsidR="004D31BB" w:rsidRDefault="004D31BB">
      <w:pPr>
        <w:rPr>
          <w:rFonts w:cstheme="minorHAnsi"/>
          <w:sz w:val="28"/>
          <w:szCs w:val="28"/>
          <w:shd w:val="clear" w:color="auto" w:fill="FFFFFF"/>
        </w:rPr>
      </w:pPr>
      <w:r>
        <w:rPr>
          <w:rFonts w:cstheme="minorHAnsi"/>
          <w:sz w:val="28"/>
          <w:szCs w:val="28"/>
          <w:shd w:val="clear" w:color="auto" w:fill="FFFFFF"/>
        </w:rPr>
        <w:t xml:space="preserve">Le 12 tavole specificava le conseguenze del comportamento umano (come reagire a  una legittima offesa) oppure sul piano soteriologico-religioso (pene sacrali o espiazione). Gli illeciti cosi definivano un’autorità esterna preposta alla definizione dei contrasti di interesse. La legge del taglione era il rimedio ultimo se non vi era un altro tipo di risoluzione (“si </w:t>
      </w:r>
      <w:proofErr w:type="spellStart"/>
      <w:r>
        <w:rPr>
          <w:rFonts w:cstheme="minorHAnsi"/>
          <w:sz w:val="28"/>
          <w:szCs w:val="28"/>
          <w:shd w:val="clear" w:color="auto" w:fill="FFFFFF"/>
        </w:rPr>
        <w:t>membrum</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rupsit</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ni</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cum</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eo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pacit</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talio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esto</w:t>
      </w:r>
      <w:proofErr w:type="spellEnd"/>
      <w:r>
        <w:rPr>
          <w:rFonts w:cstheme="minorHAnsi"/>
          <w:sz w:val="28"/>
          <w:szCs w:val="28"/>
          <w:shd w:val="clear" w:color="auto" w:fill="FFFFFF"/>
        </w:rPr>
        <w:t>”)</w:t>
      </w:r>
      <w:r w:rsidR="002D610A">
        <w:rPr>
          <w:rFonts w:cstheme="minorHAnsi"/>
          <w:sz w:val="28"/>
          <w:szCs w:val="28"/>
          <w:shd w:val="clear" w:color="auto" w:fill="FFFFFF"/>
        </w:rPr>
        <w:t>.</w:t>
      </w:r>
    </w:p>
    <w:p w:rsidR="002D610A" w:rsidRDefault="002D610A">
      <w:pPr>
        <w:rPr>
          <w:rFonts w:cstheme="minorHAnsi"/>
          <w:sz w:val="28"/>
          <w:szCs w:val="28"/>
          <w:shd w:val="clear" w:color="auto" w:fill="FFFFFF"/>
        </w:rPr>
      </w:pPr>
      <w:r>
        <w:rPr>
          <w:rFonts w:cstheme="minorHAnsi"/>
          <w:sz w:val="28"/>
          <w:szCs w:val="28"/>
          <w:shd w:val="clear" w:color="auto" w:fill="FFFFFF"/>
        </w:rPr>
        <w:t xml:space="preserve">Vi sono anche casi in cui non è possibile regolarsi spontaneamente aprendo lo spazio a una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pubblica. Questi casi sono l’usucapione, i fondi limitrofi, i confini, gli alberi sporgenti, contenimento dell’acqua piovana. Però la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publica</w:t>
      </w:r>
      <w:proofErr w:type="spellEnd"/>
      <w:r>
        <w:rPr>
          <w:rFonts w:cstheme="minorHAnsi"/>
          <w:sz w:val="28"/>
          <w:szCs w:val="28"/>
          <w:shd w:val="clear" w:color="auto" w:fill="FFFFFF"/>
        </w:rPr>
        <w:t xml:space="preserve"> non sconfina nell’ambito del privato </w:t>
      </w:r>
      <w:proofErr w:type="spellStart"/>
      <w:r>
        <w:rPr>
          <w:rFonts w:cstheme="minorHAnsi"/>
          <w:sz w:val="28"/>
          <w:szCs w:val="28"/>
          <w:shd w:val="clear" w:color="auto" w:fill="FFFFFF"/>
        </w:rPr>
        <w:t>pervasivamente</w:t>
      </w:r>
      <w:proofErr w:type="spellEnd"/>
      <w:r>
        <w:rPr>
          <w:rFonts w:cstheme="minorHAnsi"/>
          <w:sz w:val="28"/>
          <w:szCs w:val="28"/>
          <w:shd w:val="clear" w:color="auto" w:fill="FFFFFF"/>
        </w:rPr>
        <w:t xml:space="preserve">: è il caso sulla </w:t>
      </w:r>
      <w:proofErr w:type="spellStart"/>
      <w:r>
        <w:rPr>
          <w:rFonts w:cstheme="minorHAnsi"/>
          <w:sz w:val="28"/>
          <w:szCs w:val="28"/>
          <w:shd w:val="clear" w:color="auto" w:fill="FFFFFF"/>
        </w:rPr>
        <w:t>succesione</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ab</w:t>
      </w:r>
      <w:proofErr w:type="spellEnd"/>
      <w:r>
        <w:rPr>
          <w:rFonts w:cstheme="minorHAnsi"/>
          <w:sz w:val="28"/>
          <w:szCs w:val="28"/>
          <w:shd w:val="clear" w:color="auto" w:fill="FFFFFF"/>
        </w:rPr>
        <w:t xml:space="preserve"> intestato, dove era messa in gioco la continuità della famiglia se non vi era un testamento.</w:t>
      </w:r>
    </w:p>
    <w:p w:rsidR="002D610A" w:rsidRDefault="002D610A">
      <w:pPr>
        <w:rPr>
          <w:rFonts w:cstheme="minorHAnsi"/>
          <w:b/>
          <w:sz w:val="28"/>
          <w:szCs w:val="28"/>
          <w:u w:val="single"/>
          <w:shd w:val="clear" w:color="auto" w:fill="FFFFFF"/>
        </w:rPr>
      </w:pPr>
      <w:r>
        <w:rPr>
          <w:rFonts w:cstheme="minorHAnsi"/>
          <w:b/>
          <w:sz w:val="28"/>
          <w:szCs w:val="28"/>
          <w:u w:val="single"/>
          <w:shd w:val="clear" w:color="auto" w:fill="FFFFFF"/>
        </w:rPr>
        <w:lastRenderedPageBreak/>
        <w:t xml:space="preserve">La </w:t>
      </w:r>
      <w:proofErr w:type="spellStart"/>
      <w:r>
        <w:rPr>
          <w:rFonts w:cstheme="minorHAnsi"/>
          <w:b/>
          <w:sz w:val="28"/>
          <w:szCs w:val="28"/>
          <w:u w:val="single"/>
          <w:shd w:val="clear" w:color="auto" w:fill="FFFFFF"/>
        </w:rPr>
        <w:t>lex</w:t>
      </w:r>
      <w:proofErr w:type="spellEnd"/>
      <w:r>
        <w:rPr>
          <w:rFonts w:cstheme="minorHAnsi"/>
          <w:b/>
          <w:sz w:val="28"/>
          <w:szCs w:val="28"/>
          <w:u w:val="single"/>
          <w:shd w:val="clear" w:color="auto" w:fill="FFFFFF"/>
        </w:rPr>
        <w:t xml:space="preserve"> interveniva come forma di disciplinamento pubblico  dei conflitti di interesse quando non vi era un autonomo regolamento privato. Quindi non era imprescindibile ricorrere alla </w:t>
      </w:r>
      <w:proofErr w:type="spellStart"/>
      <w:r>
        <w:rPr>
          <w:rFonts w:cstheme="minorHAnsi"/>
          <w:b/>
          <w:sz w:val="28"/>
          <w:szCs w:val="28"/>
          <w:u w:val="single"/>
          <w:shd w:val="clear" w:color="auto" w:fill="FFFFFF"/>
        </w:rPr>
        <w:t>lex</w:t>
      </w:r>
      <w:proofErr w:type="spellEnd"/>
      <w:r>
        <w:rPr>
          <w:rFonts w:cstheme="minorHAnsi"/>
          <w:b/>
          <w:sz w:val="28"/>
          <w:szCs w:val="28"/>
          <w:u w:val="single"/>
          <w:shd w:val="clear" w:color="auto" w:fill="FFFFFF"/>
        </w:rPr>
        <w:t>, ma poteva divenirlo.</w:t>
      </w:r>
    </w:p>
    <w:p w:rsidR="002D610A" w:rsidRDefault="002D610A">
      <w:pPr>
        <w:rPr>
          <w:rFonts w:cstheme="minorHAnsi"/>
          <w:sz w:val="28"/>
          <w:szCs w:val="28"/>
          <w:shd w:val="clear" w:color="auto" w:fill="FFFFFF"/>
        </w:rPr>
      </w:pPr>
      <w:r>
        <w:rPr>
          <w:rFonts w:cstheme="minorHAnsi"/>
          <w:sz w:val="28"/>
          <w:szCs w:val="28"/>
          <w:shd w:val="clear" w:color="auto" w:fill="FFFFFF"/>
        </w:rPr>
        <w:t xml:space="preserve">La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publica</w:t>
      </w:r>
      <w:proofErr w:type="spellEnd"/>
      <w:r>
        <w:rPr>
          <w:rFonts w:cstheme="minorHAnsi"/>
          <w:sz w:val="28"/>
          <w:szCs w:val="28"/>
          <w:shd w:val="clear" w:color="auto" w:fill="FFFFFF"/>
        </w:rPr>
        <w:t xml:space="preserve"> era fondamentale nella ridefinizione del </w:t>
      </w:r>
      <w:proofErr w:type="spellStart"/>
      <w:r>
        <w:rPr>
          <w:rFonts w:cstheme="minorHAnsi"/>
          <w:sz w:val="28"/>
          <w:szCs w:val="28"/>
          <w:shd w:val="clear" w:color="auto" w:fill="FFFFFF"/>
        </w:rPr>
        <w:t>nexum</w:t>
      </w:r>
      <w:proofErr w:type="spellEnd"/>
      <w:r>
        <w:rPr>
          <w:rFonts w:cstheme="minorHAnsi"/>
          <w:sz w:val="28"/>
          <w:szCs w:val="28"/>
          <w:shd w:val="clear" w:color="auto" w:fill="FFFFFF"/>
        </w:rPr>
        <w:t xml:space="preserve"> della </w:t>
      </w:r>
      <w:proofErr w:type="spellStart"/>
      <w:r>
        <w:rPr>
          <w:rFonts w:cstheme="minorHAnsi"/>
          <w:sz w:val="28"/>
          <w:szCs w:val="28"/>
          <w:shd w:val="clear" w:color="auto" w:fill="FFFFFF"/>
        </w:rPr>
        <w:t>mancipatio</w:t>
      </w:r>
      <w:proofErr w:type="spellEnd"/>
      <w:r>
        <w:rPr>
          <w:rFonts w:cstheme="minorHAnsi"/>
          <w:sz w:val="28"/>
          <w:szCs w:val="28"/>
          <w:shd w:val="clear" w:color="auto" w:fill="FFFFFF"/>
        </w:rPr>
        <w:t xml:space="preserve">, della </w:t>
      </w:r>
      <w:proofErr w:type="spellStart"/>
      <w:r>
        <w:rPr>
          <w:rFonts w:cstheme="minorHAnsi"/>
          <w:sz w:val="28"/>
          <w:szCs w:val="28"/>
          <w:shd w:val="clear" w:color="auto" w:fill="FFFFFF"/>
        </w:rPr>
        <w:t>sponsio</w:t>
      </w:r>
      <w:proofErr w:type="spellEnd"/>
      <w:r>
        <w:rPr>
          <w:rFonts w:cstheme="minorHAnsi"/>
          <w:sz w:val="28"/>
          <w:szCs w:val="28"/>
          <w:shd w:val="clear" w:color="auto" w:fill="FFFFFF"/>
        </w:rPr>
        <w:t xml:space="preserve">. Riguardo alla disposizione ultima si affermava “come ha disposto per il suo patrimonio, così sia il </w:t>
      </w:r>
      <w:proofErr w:type="spellStart"/>
      <w:r>
        <w:rPr>
          <w:rFonts w:cstheme="minorHAnsi"/>
          <w:sz w:val="28"/>
          <w:szCs w:val="28"/>
          <w:shd w:val="clear" w:color="auto" w:fill="FFFFFF"/>
        </w:rPr>
        <w:t>ius</w:t>
      </w:r>
      <w:proofErr w:type="spellEnd"/>
      <w:r>
        <w:rPr>
          <w:rFonts w:cstheme="minorHAnsi"/>
          <w:sz w:val="28"/>
          <w:szCs w:val="28"/>
          <w:shd w:val="clear" w:color="auto" w:fill="FFFFFF"/>
        </w:rPr>
        <w:t>”.</w:t>
      </w:r>
      <w:r w:rsidR="008C2328">
        <w:rPr>
          <w:rFonts w:cstheme="minorHAnsi"/>
          <w:sz w:val="28"/>
          <w:szCs w:val="28"/>
          <w:shd w:val="clear" w:color="auto" w:fill="FFFFFF"/>
        </w:rPr>
        <w:t xml:space="preserve"> Poteva significare secondo </w:t>
      </w:r>
      <w:proofErr w:type="spellStart"/>
      <w:r w:rsidR="008C2328">
        <w:rPr>
          <w:rFonts w:cstheme="minorHAnsi"/>
          <w:sz w:val="28"/>
          <w:szCs w:val="28"/>
          <w:shd w:val="clear" w:color="auto" w:fill="FFFFFF"/>
        </w:rPr>
        <w:t>Mucio</w:t>
      </w:r>
      <w:proofErr w:type="spellEnd"/>
      <w:r w:rsidR="008C2328">
        <w:rPr>
          <w:rFonts w:cstheme="minorHAnsi"/>
          <w:sz w:val="28"/>
          <w:szCs w:val="28"/>
          <w:shd w:val="clear" w:color="auto" w:fill="FFFFFF"/>
        </w:rPr>
        <w:t xml:space="preserve"> Scevola sia istituire un erede sia delegare tutele o ulteriori libertà”. La definizione della </w:t>
      </w:r>
      <w:proofErr w:type="spellStart"/>
      <w:r w:rsidR="008C2328">
        <w:rPr>
          <w:rFonts w:cstheme="minorHAnsi"/>
          <w:sz w:val="28"/>
          <w:szCs w:val="28"/>
          <w:shd w:val="clear" w:color="auto" w:fill="FFFFFF"/>
        </w:rPr>
        <w:t>lex</w:t>
      </w:r>
      <w:proofErr w:type="spellEnd"/>
      <w:r w:rsidR="008C2328">
        <w:rPr>
          <w:rFonts w:cstheme="minorHAnsi"/>
          <w:sz w:val="28"/>
          <w:szCs w:val="28"/>
          <w:shd w:val="clear" w:color="auto" w:fill="FFFFFF"/>
        </w:rPr>
        <w:t xml:space="preserve"> era la presa di consapevolezza disporre del proprio patrimonio in modo da definire uno </w:t>
      </w:r>
      <w:proofErr w:type="spellStart"/>
      <w:r w:rsidR="008C2328">
        <w:rPr>
          <w:rFonts w:cstheme="minorHAnsi"/>
          <w:sz w:val="28"/>
          <w:szCs w:val="28"/>
          <w:shd w:val="clear" w:color="auto" w:fill="FFFFFF"/>
        </w:rPr>
        <w:t>ius</w:t>
      </w:r>
      <w:proofErr w:type="spellEnd"/>
      <w:r w:rsidR="008C2328">
        <w:rPr>
          <w:rFonts w:cstheme="minorHAnsi"/>
          <w:sz w:val="28"/>
          <w:szCs w:val="28"/>
          <w:shd w:val="clear" w:color="auto" w:fill="FFFFFF"/>
        </w:rPr>
        <w:t>.</w:t>
      </w:r>
    </w:p>
    <w:p w:rsidR="008C2328" w:rsidRDefault="008C2328">
      <w:pPr>
        <w:rPr>
          <w:rFonts w:cstheme="minorHAnsi"/>
          <w:sz w:val="28"/>
          <w:szCs w:val="28"/>
          <w:shd w:val="clear" w:color="auto" w:fill="FFFFFF"/>
        </w:rPr>
      </w:pPr>
      <w:r>
        <w:rPr>
          <w:rFonts w:cstheme="minorHAnsi"/>
          <w:sz w:val="28"/>
          <w:szCs w:val="28"/>
          <w:shd w:val="clear" w:color="auto" w:fill="FFFFFF"/>
        </w:rPr>
        <w:t>La legge delle 12 Tavole non era imperativa o dispositiva cioè non era pervasiva in ogni aspetto.</w:t>
      </w:r>
    </w:p>
    <w:p w:rsidR="008C2328" w:rsidRDefault="008C2328">
      <w:pPr>
        <w:rPr>
          <w:rFonts w:cstheme="minorHAnsi"/>
          <w:sz w:val="28"/>
          <w:szCs w:val="28"/>
          <w:shd w:val="clear" w:color="auto" w:fill="FFFFFF"/>
        </w:rPr>
      </w:pPr>
      <w:r>
        <w:rPr>
          <w:rFonts w:cstheme="minorHAnsi"/>
          <w:sz w:val="28"/>
          <w:szCs w:val="28"/>
          <w:shd w:val="clear" w:color="auto" w:fill="FFFFFF"/>
        </w:rPr>
        <w:t>Per “formalismo” negoziale si intendeva che gli effetti si esplicitavano attraverso la destinazione della forma. Riguardava sia forme verbali (</w:t>
      </w:r>
      <w:proofErr w:type="spellStart"/>
      <w:r>
        <w:rPr>
          <w:rFonts w:cstheme="minorHAnsi"/>
          <w:sz w:val="28"/>
          <w:szCs w:val="28"/>
          <w:shd w:val="clear" w:color="auto" w:fill="FFFFFF"/>
        </w:rPr>
        <w:t>sponsio</w:t>
      </w:r>
      <w:proofErr w:type="spellEnd"/>
      <w:r>
        <w:rPr>
          <w:rFonts w:cstheme="minorHAnsi"/>
          <w:sz w:val="28"/>
          <w:szCs w:val="28"/>
          <w:shd w:val="clear" w:color="auto" w:fill="FFFFFF"/>
        </w:rPr>
        <w:t xml:space="preserve">: Prometto di comprare a cento)  oppure di forme gestuali con il </w:t>
      </w:r>
      <w:proofErr w:type="spellStart"/>
      <w:r>
        <w:rPr>
          <w:rFonts w:cstheme="minorHAnsi"/>
          <w:sz w:val="28"/>
          <w:szCs w:val="28"/>
          <w:shd w:val="clear" w:color="auto" w:fill="FFFFFF"/>
        </w:rPr>
        <w:t>nexum</w:t>
      </w:r>
      <w:proofErr w:type="spellEnd"/>
      <w:r>
        <w:rPr>
          <w:rFonts w:cstheme="minorHAnsi"/>
          <w:sz w:val="28"/>
          <w:szCs w:val="28"/>
          <w:shd w:val="clear" w:color="auto" w:fill="FFFFFF"/>
        </w:rPr>
        <w:t xml:space="preserve"> o la </w:t>
      </w:r>
      <w:proofErr w:type="spellStart"/>
      <w:r>
        <w:rPr>
          <w:rFonts w:cstheme="minorHAnsi"/>
          <w:sz w:val="28"/>
          <w:szCs w:val="28"/>
          <w:shd w:val="clear" w:color="auto" w:fill="FFFFFF"/>
        </w:rPr>
        <w:t>mancipatio</w:t>
      </w:r>
      <w:proofErr w:type="spellEnd"/>
      <w:r>
        <w:rPr>
          <w:rFonts w:cstheme="minorHAnsi"/>
          <w:sz w:val="28"/>
          <w:szCs w:val="28"/>
          <w:shd w:val="clear" w:color="auto" w:fill="FFFFFF"/>
        </w:rPr>
        <w:t xml:space="preserve"> (mediante bronzo e bilancia)</w:t>
      </w:r>
    </w:p>
    <w:p w:rsidR="008C2328" w:rsidRDefault="008C2328">
      <w:pPr>
        <w:rPr>
          <w:rFonts w:cstheme="minorHAnsi"/>
          <w:sz w:val="28"/>
          <w:szCs w:val="28"/>
          <w:shd w:val="clear" w:color="auto" w:fill="FFFFFF"/>
        </w:rPr>
      </w:pPr>
      <w:r>
        <w:rPr>
          <w:rFonts w:cstheme="minorHAnsi"/>
          <w:sz w:val="28"/>
          <w:szCs w:val="28"/>
          <w:shd w:val="clear" w:color="auto" w:fill="FFFFFF"/>
        </w:rPr>
        <w:t>Il ruolo cautelare del giurista era di selezionare il contenuto adatto per ciascun negozio che il cliente intendeva perseguire.</w:t>
      </w:r>
    </w:p>
    <w:p w:rsidR="008C2328" w:rsidRDefault="008C2328">
      <w:pPr>
        <w:rPr>
          <w:rFonts w:cstheme="minorHAnsi"/>
          <w:sz w:val="28"/>
          <w:szCs w:val="28"/>
          <w:shd w:val="clear" w:color="auto" w:fill="FFFFFF"/>
        </w:rPr>
      </w:pPr>
      <w:r>
        <w:rPr>
          <w:rFonts w:cstheme="minorHAnsi"/>
          <w:sz w:val="28"/>
          <w:szCs w:val="28"/>
          <w:shd w:val="clear" w:color="auto" w:fill="FFFFFF"/>
        </w:rPr>
        <w:t xml:space="preserve">Le 12 Tavole sono molto distante dalla legislazione contemporanea. La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publica</w:t>
      </w:r>
      <w:proofErr w:type="spellEnd"/>
      <w:r>
        <w:rPr>
          <w:rFonts w:cstheme="minorHAnsi"/>
          <w:sz w:val="28"/>
          <w:szCs w:val="28"/>
          <w:shd w:val="clear" w:color="auto" w:fill="FFFFFF"/>
        </w:rPr>
        <w:t xml:space="preserve"> è </w:t>
      </w:r>
      <w:proofErr w:type="spellStart"/>
      <w:r>
        <w:rPr>
          <w:rFonts w:cstheme="minorHAnsi"/>
          <w:sz w:val="28"/>
          <w:szCs w:val="28"/>
          <w:shd w:val="clear" w:color="auto" w:fill="FFFFFF"/>
        </w:rPr>
        <w:t>auxilium</w:t>
      </w:r>
      <w:proofErr w:type="spellEnd"/>
      <w:r>
        <w:rPr>
          <w:rFonts w:cstheme="minorHAnsi"/>
          <w:sz w:val="28"/>
          <w:szCs w:val="28"/>
          <w:shd w:val="clear" w:color="auto" w:fill="FFFFFF"/>
        </w:rPr>
        <w:t xml:space="preserve"> di quella privata, come simbolo della successiva produzione legislativa.</w:t>
      </w:r>
      <w:r w:rsidR="006C3986">
        <w:rPr>
          <w:rFonts w:cstheme="minorHAnsi"/>
          <w:sz w:val="28"/>
          <w:szCs w:val="28"/>
          <w:shd w:val="clear" w:color="auto" w:fill="FFFFFF"/>
        </w:rPr>
        <w:t xml:space="preserve"> La </w:t>
      </w:r>
      <w:proofErr w:type="spellStart"/>
      <w:r w:rsidR="006C3986">
        <w:rPr>
          <w:rFonts w:cstheme="minorHAnsi"/>
          <w:sz w:val="28"/>
          <w:szCs w:val="28"/>
          <w:shd w:val="clear" w:color="auto" w:fill="FFFFFF"/>
        </w:rPr>
        <w:t>lex</w:t>
      </w:r>
      <w:proofErr w:type="spellEnd"/>
      <w:r w:rsidR="006C3986">
        <w:rPr>
          <w:rFonts w:cstheme="minorHAnsi"/>
          <w:sz w:val="28"/>
          <w:szCs w:val="28"/>
          <w:shd w:val="clear" w:color="auto" w:fill="FFFFFF"/>
        </w:rPr>
        <w:t xml:space="preserve"> </w:t>
      </w:r>
      <w:proofErr w:type="spellStart"/>
      <w:r w:rsidR="006C3986">
        <w:rPr>
          <w:rFonts w:cstheme="minorHAnsi"/>
          <w:sz w:val="28"/>
          <w:szCs w:val="28"/>
          <w:shd w:val="clear" w:color="auto" w:fill="FFFFFF"/>
        </w:rPr>
        <w:t>publica</w:t>
      </w:r>
      <w:proofErr w:type="spellEnd"/>
      <w:r w:rsidR="006C3986">
        <w:rPr>
          <w:rFonts w:cstheme="minorHAnsi"/>
          <w:sz w:val="28"/>
          <w:szCs w:val="28"/>
          <w:shd w:val="clear" w:color="auto" w:fill="FFFFFF"/>
        </w:rPr>
        <w:t xml:space="preserve"> disciplina i conflitti di interesse solo in casi indispensabili. Un esempio è la </w:t>
      </w:r>
      <w:proofErr w:type="spellStart"/>
      <w:r w:rsidR="006C3986">
        <w:rPr>
          <w:rFonts w:cstheme="minorHAnsi"/>
          <w:sz w:val="28"/>
          <w:szCs w:val="28"/>
          <w:shd w:val="clear" w:color="auto" w:fill="FFFFFF"/>
        </w:rPr>
        <w:t>lex</w:t>
      </w:r>
      <w:proofErr w:type="spellEnd"/>
      <w:r w:rsidR="006C3986">
        <w:rPr>
          <w:rFonts w:cstheme="minorHAnsi"/>
          <w:sz w:val="28"/>
          <w:szCs w:val="28"/>
          <w:shd w:val="clear" w:color="auto" w:fill="FFFFFF"/>
        </w:rPr>
        <w:t xml:space="preserve"> </w:t>
      </w:r>
      <w:proofErr w:type="spellStart"/>
      <w:r w:rsidR="006C3986">
        <w:rPr>
          <w:rFonts w:cstheme="minorHAnsi"/>
          <w:sz w:val="28"/>
          <w:szCs w:val="28"/>
          <w:shd w:val="clear" w:color="auto" w:fill="FFFFFF"/>
        </w:rPr>
        <w:t>Aquilia</w:t>
      </w:r>
      <w:proofErr w:type="spellEnd"/>
      <w:r w:rsidR="006C3986">
        <w:rPr>
          <w:rFonts w:cstheme="minorHAnsi"/>
          <w:sz w:val="28"/>
          <w:szCs w:val="28"/>
          <w:shd w:val="clear" w:color="auto" w:fill="FFFFFF"/>
        </w:rPr>
        <w:t>. Dopo le 12 Tavole si cerca di limitare l’autonomia privata verso abusi, usure, dispersione di capitali.</w:t>
      </w:r>
    </w:p>
    <w:p w:rsidR="006C3986" w:rsidRDefault="006C3986">
      <w:pPr>
        <w:rPr>
          <w:rFonts w:cstheme="minorHAnsi"/>
          <w:sz w:val="28"/>
          <w:szCs w:val="28"/>
          <w:shd w:val="clear" w:color="auto" w:fill="FFFFFF"/>
        </w:rPr>
      </w:pPr>
      <w:r>
        <w:rPr>
          <w:rFonts w:cstheme="minorHAnsi"/>
          <w:sz w:val="28"/>
          <w:szCs w:val="28"/>
          <w:shd w:val="clear" w:color="auto" w:fill="FFFFFF"/>
        </w:rPr>
        <w:t xml:space="preserve">La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publica</w:t>
      </w:r>
      <w:proofErr w:type="spellEnd"/>
      <w:r>
        <w:rPr>
          <w:rFonts w:cstheme="minorHAnsi"/>
          <w:sz w:val="28"/>
          <w:szCs w:val="28"/>
          <w:shd w:val="clear" w:color="auto" w:fill="FFFFFF"/>
        </w:rPr>
        <w:t xml:space="preserve"> comunque rinvia alla sfera della risoluzione delle controversie. Vi era necessità di regolare le controversie già convenute che venivano contestate. È il filone più ricco delle 12 Tavole in modo da convogliare le eventuali liti e ricomporle.</w:t>
      </w:r>
    </w:p>
    <w:p w:rsidR="006C3986" w:rsidRDefault="006C3986">
      <w:pPr>
        <w:rPr>
          <w:rFonts w:cstheme="minorHAnsi"/>
          <w:b/>
          <w:sz w:val="28"/>
          <w:szCs w:val="28"/>
          <w:u w:val="single"/>
          <w:shd w:val="clear" w:color="auto" w:fill="FFFFFF"/>
        </w:rPr>
      </w:pPr>
      <w:r>
        <w:rPr>
          <w:rFonts w:cstheme="minorHAnsi"/>
          <w:b/>
          <w:sz w:val="28"/>
          <w:szCs w:val="28"/>
          <w:u w:val="single"/>
          <w:shd w:val="clear" w:color="auto" w:fill="FFFFFF"/>
        </w:rPr>
        <w:t xml:space="preserve">La </w:t>
      </w:r>
      <w:proofErr w:type="spellStart"/>
      <w:r>
        <w:rPr>
          <w:rFonts w:cstheme="minorHAnsi"/>
          <w:b/>
          <w:sz w:val="28"/>
          <w:szCs w:val="28"/>
          <w:u w:val="single"/>
          <w:shd w:val="clear" w:color="auto" w:fill="FFFFFF"/>
        </w:rPr>
        <w:t>lex</w:t>
      </w:r>
      <w:proofErr w:type="spellEnd"/>
      <w:r>
        <w:rPr>
          <w:rFonts w:cstheme="minorHAnsi"/>
          <w:b/>
          <w:sz w:val="28"/>
          <w:szCs w:val="28"/>
          <w:u w:val="single"/>
          <w:shd w:val="clear" w:color="auto" w:fill="FFFFFF"/>
        </w:rPr>
        <w:t xml:space="preserve"> </w:t>
      </w:r>
      <w:proofErr w:type="spellStart"/>
      <w:r>
        <w:rPr>
          <w:rFonts w:cstheme="minorHAnsi"/>
          <w:b/>
          <w:sz w:val="28"/>
          <w:szCs w:val="28"/>
          <w:u w:val="single"/>
          <w:shd w:val="clear" w:color="auto" w:fill="FFFFFF"/>
        </w:rPr>
        <w:t>publica</w:t>
      </w:r>
      <w:proofErr w:type="spellEnd"/>
      <w:r>
        <w:rPr>
          <w:rFonts w:cstheme="minorHAnsi"/>
          <w:b/>
          <w:sz w:val="28"/>
          <w:szCs w:val="28"/>
          <w:u w:val="single"/>
          <w:shd w:val="clear" w:color="auto" w:fill="FFFFFF"/>
        </w:rPr>
        <w:t xml:space="preserve"> insomma è sia sussidiaria sia preminente all’autonomia politica. Il ruolo sussidiario è di legiferare in luoghi impossibili (impossibilità di mediare un conflitto privato).</w:t>
      </w:r>
    </w:p>
    <w:p w:rsidR="006C3986" w:rsidRDefault="006C3986">
      <w:pPr>
        <w:rPr>
          <w:rFonts w:cstheme="minorHAnsi"/>
          <w:b/>
          <w:sz w:val="28"/>
          <w:szCs w:val="28"/>
          <w:u w:val="single"/>
          <w:shd w:val="clear" w:color="auto" w:fill="FFFFFF"/>
        </w:rPr>
      </w:pPr>
      <w:r>
        <w:rPr>
          <w:rFonts w:cstheme="minorHAnsi"/>
          <w:b/>
          <w:sz w:val="28"/>
          <w:szCs w:val="28"/>
          <w:u w:val="single"/>
          <w:shd w:val="clear" w:color="auto" w:fill="FFFFFF"/>
        </w:rPr>
        <w:t xml:space="preserve">Le </w:t>
      </w:r>
      <w:proofErr w:type="spellStart"/>
      <w:r>
        <w:rPr>
          <w:rFonts w:cstheme="minorHAnsi"/>
          <w:b/>
          <w:sz w:val="28"/>
          <w:szCs w:val="28"/>
          <w:u w:val="single"/>
          <w:shd w:val="clear" w:color="auto" w:fill="FFFFFF"/>
        </w:rPr>
        <w:t>leges</w:t>
      </w:r>
      <w:proofErr w:type="spellEnd"/>
      <w:r>
        <w:rPr>
          <w:rFonts w:cstheme="minorHAnsi"/>
          <w:b/>
          <w:sz w:val="28"/>
          <w:szCs w:val="28"/>
          <w:u w:val="single"/>
          <w:shd w:val="clear" w:color="auto" w:fill="FFFFFF"/>
        </w:rPr>
        <w:t xml:space="preserve"> delle 12 Tavole sono da considerare basilari, contenenti una disciplina compiuta ed essenziale di riti, delitti, crimini, successione </w:t>
      </w:r>
      <w:proofErr w:type="spellStart"/>
      <w:r>
        <w:rPr>
          <w:rFonts w:cstheme="minorHAnsi"/>
          <w:b/>
          <w:sz w:val="28"/>
          <w:szCs w:val="28"/>
          <w:u w:val="single"/>
          <w:shd w:val="clear" w:color="auto" w:fill="FFFFFF"/>
        </w:rPr>
        <w:t>ab</w:t>
      </w:r>
      <w:proofErr w:type="spellEnd"/>
      <w:r>
        <w:rPr>
          <w:rFonts w:cstheme="minorHAnsi"/>
          <w:b/>
          <w:sz w:val="28"/>
          <w:szCs w:val="28"/>
          <w:u w:val="single"/>
          <w:shd w:val="clear" w:color="auto" w:fill="FFFFFF"/>
        </w:rPr>
        <w:t xml:space="preserve"> intestato, di protezione, di altri conflitti di interesse riconoscenti l’autonomia del privato ed incisività del </w:t>
      </w:r>
      <w:proofErr w:type="spellStart"/>
      <w:r>
        <w:rPr>
          <w:rFonts w:cstheme="minorHAnsi"/>
          <w:b/>
          <w:sz w:val="28"/>
          <w:szCs w:val="28"/>
          <w:u w:val="single"/>
          <w:shd w:val="clear" w:color="auto" w:fill="FFFFFF"/>
        </w:rPr>
        <w:t>ius</w:t>
      </w:r>
      <w:proofErr w:type="spellEnd"/>
      <w:r>
        <w:rPr>
          <w:rFonts w:cstheme="minorHAnsi"/>
          <w:b/>
          <w:sz w:val="28"/>
          <w:szCs w:val="28"/>
          <w:u w:val="single"/>
          <w:shd w:val="clear" w:color="auto" w:fill="FFFFFF"/>
        </w:rPr>
        <w:t>.</w:t>
      </w:r>
    </w:p>
    <w:p w:rsidR="006C3986" w:rsidRDefault="006A33A6">
      <w:pPr>
        <w:rPr>
          <w:rFonts w:cstheme="minorHAnsi"/>
          <w:color w:val="FF0000"/>
          <w:sz w:val="28"/>
          <w:szCs w:val="28"/>
          <w:shd w:val="clear" w:color="auto" w:fill="FFFFFF"/>
        </w:rPr>
      </w:pPr>
      <w:r>
        <w:rPr>
          <w:rFonts w:cstheme="minorHAnsi"/>
          <w:color w:val="FF0000"/>
          <w:sz w:val="28"/>
          <w:szCs w:val="28"/>
          <w:shd w:val="clear" w:color="auto" w:fill="FFFFFF"/>
        </w:rPr>
        <w:lastRenderedPageBreak/>
        <w:t xml:space="preserve">Le funzioni del giurista: </w:t>
      </w:r>
      <w:proofErr w:type="spellStart"/>
      <w:r>
        <w:rPr>
          <w:rFonts w:cstheme="minorHAnsi"/>
          <w:color w:val="FF0000"/>
          <w:sz w:val="28"/>
          <w:szCs w:val="28"/>
          <w:shd w:val="clear" w:color="auto" w:fill="FFFFFF"/>
        </w:rPr>
        <w:t>cavere</w:t>
      </w:r>
      <w:proofErr w:type="spellEnd"/>
    </w:p>
    <w:p w:rsidR="006A33A6" w:rsidRDefault="006A33A6">
      <w:pPr>
        <w:rPr>
          <w:rFonts w:cstheme="minorHAnsi"/>
          <w:sz w:val="28"/>
          <w:szCs w:val="28"/>
          <w:shd w:val="clear" w:color="auto" w:fill="FFFFFF"/>
        </w:rPr>
      </w:pPr>
      <w:r>
        <w:rPr>
          <w:rFonts w:cstheme="minorHAnsi"/>
          <w:sz w:val="28"/>
          <w:szCs w:val="28"/>
          <w:shd w:val="clear" w:color="auto" w:fill="FFFFFF"/>
        </w:rPr>
        <w:t xml:space="preserve">La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publica</w:t>
      </w:r>
      <w:proofErr w:type="spellEnd"/>
      <w:r>
        <w:rPr>
          <w:rFonts w:cstheme="minorHAnsi"/>
          <w:sz w:val="28"/>
          <w:szCs w:val="28"/>
          <w:shd w:val="clear" w:color="auto" w:fill="FFFFFF"/>
        </w:rPr>
        <w:t xml:space="preserve"> è sia sussidiaria e preminente rispetto alla sfera privata, a cui si associava la funzione cautelare dei giuristi (identificare la formula più confacente gli scopi pratici e le varie “precauzioni” per la difesa del sé).</w:t>
      </w:r>
    </w:p>
    <w:p w:rsidR="006A33A6" w:rsidRDefault="006A33A6">
      <w:pPr>
        <w:rPr>
          <w:rFonts w:cstheme="minorHAnsi"/>
          <w:sz w:val="28"/>
          <w:szCs w:val="28"/>
          <w:shd w:val="clear" w:color="auto" w:fill="FFFFFF"/>
        </w:rPr>
      </w:pPr>
      <w:r>
        <w:rPr>
          <w:rFonts w:cstheme="minorHAnsi"/>
          <w:sz w:val="28"/>
          <w:szCs w:val="28"/>
          <w:shd w:val="clear" w:color="auto" w:fill="FFFFFF"/>
        </w:rPr>
        <w:t xml:space="preserve">A riguardo devi vizi di una cosa venduta dipendeva dall’accordo stretto fra i due contraenti. Il compratore doveva far promettere al venditore l’assenza di vizi. Questo negozio verbale era la </w:t>
      </w:r>
      <w:proofErr w:type="spellStart"/>
      <w:r>
        <w:rPr>
          <w:rFonts w:cstheme="minorHAnsi"/>
          <w:sz w:val="28"/>
          <w:szCs w:val="28"/>
          <w:shd w:val="clear" w:color="auto" w:fill="FFFFFF"/>
        </w:rPr>
        <w:t>stipulatio</w:t>
      </w:r>
      <w:proofErr w:type="spellEnd"/>
      <w:r>
        <w:rPr>
          <w:rFonts w:cstheme="minorHAnsi"/>
          <w:sz w:val="28"/>
          <w:szCs w:val="28"/>
          <w:shd w:val="clear" w:color="auto" w:fill="FFFFFF"/>
        </w:rPr>
        <w:t xml:space="preserve">. Molti sono i casi di </w:t>
      </w:r>
      <w:proofErr w:type="spellStart"/>
      <w:r>
        <w:rPr>
          <w:rFonts w:cstheme="minorHAnsi"/>
          <w:sz w:val="28"/>
          <w:szCs w:val="28"/>
          <w:shd w:val="clear" w:color="auto" w:fill="FFFFFF"/>
        </w:rPr>
        <w:t>stipulationes</w:t>
      </w:r>
      <w:proofErr w:type="spellEnd"/>
      <w:r>
        <w:rPr>
          <w:rFonts w:cstheme="minorHAnsi"/>
          <w:sz w:val="28"/>
          <w:szCs w:val="28"/>
          <w:shd w:val="clear" w:color="auto" w:fill="FFFFFF"/>
        </w:rPr>
        <w:t xml:space="preserve">, presi anche in analisi da Catone. Quindi seguì la definizione di modelli di </w:t>
      </w:r>
      <w:proofErr w:type="spellStart"/>
      <w:r>
        <w:rPr>
          <w:rFonts w:cstheme="minorHAnsi"/>
          <w:sz w:val="28"/>
          <w:szCs w:val="28"/>
          <w:shd w:val="clear" w:color="auto" w:fill="FFFFFF"/>
        </w:rPr>
        <w:t>stipulatio</w:t>
      </w:r>
      <w:proofErr w:type="spellEnd"/>
      <w:r>
        <w:rPr>
          <w:rFonts w:cstheme="minorHAnsi"/>
          <w:sz w:val="28"/>
          <w:szCs w:val="28"/>
          <w:shd w:val="clear" w:color="auto" w:fill="FFFFFF"/>
        </w:rPr>
        <w:t>. Un caso ad esempio delle pecore</w:t>
      </w:r>
      <w:r w:rsidR="006E0998">
        <w:rPr>
          <w:rFonts w:cstheme="minorHAnsi"/>
          <w:sz w:val="28"/>
          <w:szCs w:val="28"/>
          <w:shd w:val="clear" w:color="auto" w:fill="FFFFFF"/>
        </w:rPr>
        <w:t xml:space="preserve"> in cui il venditore doveva rispondere alla formula del promettere se l’ovino fosse sano o meno; se dissentiva dal promettere il venditore era esente da responsabilità successive. Seneca lamenta ad esempio nella </w:t>
      </w:r>
      <w:proofErr w:type="spellStart"/>
      <w:r w:rsidR="006E0998">
        <w:rPr>
          <w:rFonts w:cstheme="minorHAnsi"/>
          <w:sz w:val="28"/>
          <w:szCs w:val="28"/>
          <w:shd w:val="clear" w:color="auto" w:fill="FFFFFF"/>
        </w:rPr>
        <w:t>stipulatio</w:t>
      </w:r>
      <w:proofErr w:type="spellEnd"/>
      <w:r w:rsidR="006E0998">
        <w:rPr>
          <w:rFonts w:cstheme="minorHAnsi"/>
          <w:sz w:val="28"/>
          <w:szCs w:val="28"/>
          <w:shd w:val="clear" w:color="auto" w:fill="FFFFFF"/>
        </w:rPr>
        <w:t xml:space="preserve"> la mancanza di </w:t>
      </w:r>
      <w:proofErr w:type="spellStart"/>
      <w:r w:rsidR="006E0998">
        <w:rPr>
          <w:rFonts w:cstheme="minorHAnsi"/>
          <w:sz w:val="28"/>
          <w:szCs w:val="28"/>
          <w:shd w:val="clear" w:color="auto" w:fill="FFFFFF"/>
        </w:rPr>
        <w:t>fides</w:t>
      </w:r>
      <w:proofErr w:type="spellEnd"/>
      <w:r w:rsidR="006E0998">
        <w:rPr>
          <w:rFonts w:cstheme="minorHAnsi"/>
          <w:sz w:val="28"/>
          <w:szCs w:val="28"/>
          <w:shd w:val="clear" w:color="auto" w:fill="FFFFFF"/>
        </w:rPr>
        <w:t xml:space="preserve"> e di equità ma soprattutto di essere una convenzione. Questa era una tipica pratica cautelare.</w:t>
      </w:r>
    </w:p>
    <w:p w:rsidR="006E0998" w:rsidRDefault="006E0998">
      <w:r>
        <w:rPr>
          <w:noProof/>
        </w:rPr>
        <w:drawing>
          <wp:inline distT="0" distB="0" distL="0" distR="0">
            <wp:extent cx="3620037" cy="2033517"/>
            <wp:effectExtent l="19050" t="0" r="0" b="0"/>
            <wp:docPr id="103" name="Immagine 103" descr="http://www.livefiuggi.com/wp-content/uploads/2016/04/peco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www.livefiuggi.com/wp-content/uploads/2016/04/pecore.jpg"/>
                    <pic:cNvPicPr>
                      <a:picLocks noChangeAspect="1" noChangeArrowheads="1"/>
                    </pic:cNvPicPr>
                  </pic:nvPicPr>
                  <pic:blipFill>
                    <a:blip r:embed="rId7"/>
                    <a:srcRect/>
                    <a:stretch>
                      <a:fillRect/>
                    </a:stretch>
                  </pic:blipFill>
                  <pic:spPr bwMode="auto">
                    <a:xfrm>
                      <a:off x="0" y="0"/>
                      <a:ext cx="3630361" cy="2039316"/>
                    </a:xfrm>
                    <a:prstGeom prst="rect">
                      <a:avLst/>
                    </a:prstGeom>
                    <a:noFill/>
                    <a:ln w="9525">
                      <a:noFill/>
                      <a:miter lim="800000"/>
                      <a:headEnd/>
                      <a:tailEnd/>
                    </a:ln>
                  </pic:spPr>
                </pic:pic>
              </a:graphicData>
            </a:graphic>
          </wp:inline>
        </w:drawing>
      </w:r>
      <w:r w:rsidRPr="006E0998">
        <w:t xml:space="preserve"> </w:t>
      </w:r>
      <w:r>
        <w:rPr>
          <w:noProof/>
        </w:rPr>
        <w:drawing>
          <wp:inline distT="0" distB="0" distL="0" distR="0">
            <wp:extent cx="2354391" cy="2029430"/>
            <wp:effectExtent l="19050" t="0" r="7809" b="0"/>
            <wp:docPr id="106" name="Immagine 106" descr="http://myhabitat.ch/mag/wp-content/uploads/2017/01/immagine-peco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myhabitat.ch/mag/wp-content/uploads/2017/01/immagine-pecore.jpg"/>
                    <pic:cNvPicPr>
                      <a:picLocks noChangeAspect="1" noChangeArrowheads="1"/>
                    </pic:cNvPicPr>
                  </pic:nvPicPr>
                  <pic:blipFill>
                    <a:blip r:embed="rId8"/>
                    <a:srcRect/>
                    <a:stretch>
                      <a:fillRect/>
                    </a:stretch>
                  </pic:blipFill>
                  <pic:spPr bwMode="auto">
                    <a:xfrm>
                      <a:off x="0" y="0"/>
                      <a:ext cx="2365234" cy="2038776"/>
                    </a:xfrm>
                    <a:prstGeom prst="rect">
                      <a:avLst/>
                    </a:prstGeom>
                    <a:noFill/>
                    <a:ln w="9525">
                      <a:noFill/>
                      <a:miter lim="800000"/>
                      <a:headEnd/>
                      <a:tailEnd/>
                    </a:ln>
                  </pic:spPr>
                </pic:pic>
              </a:graphicData>
            </a:graphic>
          </wp:inline>
        </w:drawing>
      </w:r>
    </w:p>
    <w:p w:rsidR="006E0998" w:rsidRDefault="006E0998">
      <w:pPr>
        <w:rPr>
          <w:sz w:val="28"/>
        </w:rPr>
      </w:pPr>
      <w:r w:rsidRPr="006E0998">
        <w:rPr>
          <w:sz w:val="28"/>
        </w:rPr>
        <w:t>Le parti avevano il diritto di “cautelarsi”</w:t>
      </w:r>
      <w:r>
        <w:rPr>
          <w:sz w:val="28"/>
        </w:rPr>
        <w:t xml:space="preserve">. Era preminenza del venditore attestare l’assenza di vizi e preminenza del compratore di trovare un venditore che si assuma la responsabilità dei vizi. </w:t>
      </w:r>
      <w:proofErr w:type="spellStart"/>
      <w:r>
        <w:rPr>
          <w:sz w:val="28"/>
        </w:rPr>
        <w:t>Varrone</w:t>
      </w:r>
      <w:proofErr w:type="spellEnd"/>
      <w:r>
        <w:rPr>
          <w:sz w:val="28"/>
        </w:rPr>
        <w:t xml:space="preserve"> specifica “nessuna persona sana vende le capre con la promessa che sono sane; infatti non mai senza febbre”.</w:t>
      </w:r>
    </w:p>
    <w:p w:rsidR="006E0998" w:rsidRDefault="006E0998">
      <w:pPr>
        <w:rPr>
          <w:b/>
          <w:sz w:val="28"/>
          <w:u w:val="single"/>
        </w:rPr>
      </w:pPr>
      <w:r>
        <w:rPr>
          <w:b/>
          <w:sz w:val="28"/>
          <w:u w:val="single"/>
        </w:rPr>
        <w:t>La novità delle 12 Tavole è da ascrivere all</w:t>
      </w:r>
      <w:r w:rsidR="00C4618B">
        <w:rPr>
          <w:b/>
          <w:sz w:val="28"/>
          <w:u w:val="single"/>
        </w:rPr>
        <w:t>a ridefinizione formale e</w:t>
      </w:r>
      <w:r>
        <w:rPr>
          <w:b/>
          <w:sz w:val="28"/>
          <w:u w:val="single"/>
        </w:rPr>
        <w:t xml:space="preserve"> realmente contenutistica </w:t>
      </w:r>
      <w:r w:rsidR="00C4618B">
        <w:rPr>
          <w:b/>
          <w:sz w:val="28"/>
          <w:u w:val="single"/>
        </w:rPr>
        <w:t xml:space="preserve">dei </w:t>
      </w:r>
      <w:r>
        <w:rPr>
          <w:b/>
          <w:sz w:val="28"/>
          <w:u w:val="single"/>
        </w:rPr>
        <w:t>conflitti</w:t>
      </w:r>
      <w:r w:rsidR="00C4618B">
        <w:rPr>
          <w:b/>
          <w:sz w:val="28"/>
          <w:u w:val="single"/>
        </w:rPr>
        <w:t>, quindi</w:t>
      </w:r>
      <w:r w:rsidR="00E12C08">
        <w:rPr>
          <w:b/>
          <w:sz w:val="28"/>
          <w:u w:val="single"/>
        </w:rPr>
        <w:t xml:space="preserve"> la norma posta dai privati era il punto di equilibrio. Le 12 Tavole non si definiscono per una difesa o protezione dei soggetti più deboli. La definizione del diritto è cautelare, è formale ma non realmente contenutistica.</w:t>
      </w:r>
    </w:p>
    <w:p w:rsidR="00E12C08" w:rsidRDefault="00E12C08">
      <w:pPr>
        <w:rPr>
          <w:b/>
          <w:sz w:val="28"/>
          <w:u w:val="single"/>
        </w:rPr>
      </w:pPr>
      <w:r>
        <w:rPr>
          <w:b/>
          <w:sz w:val="28"/>
          <w:u w:val="single"/>
        </w:rPr>
        <w:t xml:space="preserve">I giuristi quindi assumono un ruolo guida a rispetto della cura degli interessi privati. Rivolgersi a un giurista significava quasi una relazione di patronato e clientelismo. Questo tipo di atteggiamento proveniva dall’intendere il patronato </w:t>
      </w:r>
      <w:r>
        <w:rPr>
          <w:b/>
          <w:sz w:val="28"/>
          <w:u w:val="single"/>
        </w:rPr>
        <w:lastRenderedPageBreak/>
        <w:t>come un mettersi a disposizione di interpretazione delle leggi e come difensori dei clienti e assisterli.</w:t>
      </w:r>
    </w:p>
    <w:p w:rsidR="004D31BB" w:rsidRDefault="00E12C08">
      <w:pPr>
        <w:rPr>
          <w:b/>
          <w:sz w:val="28"/>
          <w:u w:val="single"/>
        </w:rPr>
      </w:pPr>
      <w:r>
        <w:rPr>
          <w:b/>
          <w:sz w:val="28"/>
          <w:u w:val="single"/>
        </w:rPr>
        <w:t xml:space="preserve">Al giurista quindi si chiedeva non solo lo </w:t>
      </w:r>
      <w:proofErr w:type="spellStart"/>
      <w:r>
        <w:rPr>
          <w:b/>
          <w:sz w:val="28"/>
          <w:u w:val="single"/>
        </w:rPr>
        <w:t>ius</w:t>
      </w:r>
      <w:proofErr w:type="spellEnd"/>
      <w:r>
        <w:rPr>
          <w:b/>
          <w:sz w:val="28"/>
          <w:u w:val="single"/>
        </w:rPr>
        <w:t xml:space="preserve"> civile, ma le condizioni di un matrimonio, di acquisto, sul </w:t>
      </w:r>
      <w:proofErr w:type="spellStart"/>
      <w:r>
        <w:rPr>
          <w:b/>
          <w:sz w:val="28"/>
          <w:u w:val="single"/>
        </w:rPr>
        <w:t>officium</w:t>
      </w:r>
      <w:proofErr w:type="spellEnd"/>
      <w:r>
        <w:rPr>
          <w:b/>
          <w:sz w:val="28"/>
          <w:u w:val="single"/>
        </w:rPr>
        <w:t xml:space="preserve"> (dovere) o </w:t>
      </w:r>
      <w:proofErr w:type="spellStart"/>
      <w:r>
        <w:rPr>
          <w:b/>
          <w:sz w:val="28"/>
          <w:u w:val="single"/>
        </w:rPr>
        <w:t>negotium</w:t>
      </w:r>
      <w:proofErr w:type="spellEnd"/>
      <w:r>
        <w:rPr>
          <w:b/>
          <w:sz w:val="28"/>
          <w:u w:val="single"/>
        </w:rPr>
        <w:t xml:space="preserve"> (affare) secondo Cicerone. Un esempio è Catone il Censore riguardo alla coltivazione, all’acquisto del campo, riguardo al matrimonio, al fattore, agli officia e </w:t>
      </w:r>
      <w:proofErr w:type="spellStart"/>
      <w:r>
        <w:rPr>
          <w:b/>
          <w:sz w:val="28"/>
          <w:u w:val="single"/>
        </w:rPr>
        <w:t>negotia</w:t>
      </w:r>
      <w:proofErr w:type="spellEnd"/>
      <w:r>
        <w:rPr>
          <w:b/>
          <w:sz w:val="28"/>
          <w:u w:val="single"/>
        </w:rPr>
        <w:t xml:space="preserve"> di un proprietario, modelli di contratto. Catone trattava anche di </w:t>
      </w:r>
      <w:proofErr w:type="spellStart"/>
      <w:r>
        <w:rPr>
          <w:b/>
          <w:sz w:val="28"/>
          <w:u w:val="single"/>
        </w:rPr>
        <w:t>ius</w:t>
      </w:r>
      <w:proofErr w:type="spellEnd"/>
      <w:r>
        <w:rPr>
          <w:b/>
          <w:sz w:val="28"/>
          <w:u w:val="single"/>
        </w:rPr>
        <w:t xml:space="preserve"> </w:t>
      </w:r>
      <w:proofErr w:type="spellStart"/>
      <w:r>
        <w:rPr>
          <w:b/>
          <w:sz w:val="28"/>
          <w:u w:val="single"/>
        </w:rPr>
        <w:t>pontificium</w:t>
      </w:r>
      <w:proofErr w:type="spellEnd"/>
      <w:r>
        <w:rPr>
          <w:b/>
          <w:sz w:val="28"/>
          <w:u w:val="single"/>
        </w:rPr>
        <w:t xml:space="preserve"> e quindi trattava di universum </w:t>
      </w:r>
      <w:proofErr w:type="spellStart"/>
      <w:r>
        <w:rPr>
          <w:b/>
          <w:sz w:val="28"/>
          <w:u w:val="single"/>
        </w:rPr>
        <w:t>ius</w:t>
      </w:r>
      <w:proofErr w:type="spellEnd"/>
      <w:r>
        <w:rPr>
          <w:b/>
          <w:sz w:val="28"/>
          <w:u w:val="single"/>
        </w:rPr>
        <w:t>.</w:t>
      </w:r>
    </w:p>
    <w:p w:rsidR="006054A1" w:rsidRDefault="006054A1">
      <w:pPr>
        <w:rPr>
          <w:color w:val="FF0000"/>
          <w:sz w:val="28"/>
        </w:rPr>
      </w:pPr>
      <w:r>
        <w:rPr>
          <w:color w:val="FF0000"/>
          <w:sz w:val="28"/>
        </w:rPr>
        <w:t>La giurisprudenza pontificale</w:t>
      </w:r>
    </w:p>
    <w:p w:rsidR="006054A1" w:rsidRDefault="006054A1">
      <w:pPr>
        <w:rPr>
          <w:sz w:val="28"/>
        </w:rPr>
      </w:pPr>
      <w:r>
        <w:rPr>
          <w:sz w:val="28"/>
        </w:rPr>
        <w:t xml:space="preserve">Quale era il reale coinvolgimento dello </w:t>
      </w:r>
      <w:proofErr w:type="spellStart"/>
      <w:r>
        <w:rPr>
          <w:sz w:val="28"/>
        </w:rPr>
        <w:t>ius</w:t>
      </w:r>
      <w:proofErr w:type="spellEnd"/>
      <w:r>
        <w:rPr>
          <w:sz w:val="28"/>
        </w:rPr>
        <w:t xml:space="preserve"> </w:t>
      </w:r>
      <w:proofErr w:type="spellStart"/>
      <w:r>
        <w:rPr>
          <w:sz w:val="28"/>
        </w:rPr>
        <w:t>potificium</w:t>
      </w:r>
      <w:proofErr w:type="spellEnd"/>
      <w:r>
        <w:rPr>
          <w:sz w:val="28"/>
        </w:rPr>
        <w:t xml:space="preserve"> nel </w:t>
      </w:r>
      <w:proofErr w:type="spellStart"/>
      <w:r>
        <w:rPr>
          <w:sz w:val="28"/>
        </w:rPr>
        <w:t>ius</w:t>
      </w:r>
      <w:proofErr w:type="spellEnd"/>
      <w:r>
        <w:rPr>
          <w:sz w:val="28"/>
        </w:rPr>
        <w:t xml:space="preserve"> civile?</w:t>
      </w:r>
    </w:p>
    <w:p w:rsidR="006054A1" w:rsidRDefault="006054A1">
      <w:pPr>
        <w:rPr>
          <w:sz w:val="28"/>
        </w:rPr>
      </w:pPr>
      <w:r>
        <w:rPr>
          <w:sz w:val="28"/>
        </w:rPr>
        <w:t xml:space="preserve">Il </w:t>
      </w:r>
      <w:proofErr w:type="spellStart"/>
      <w:r>
        <w:rPr>
          <w:sz w:val="28"/>
        </w:rPr>
        <w:t>ius</w:t>
      </w:r>
      <w:proofErr w:type="spellEnd"/>
      <w:r>
        <w:rPr>
          <w:sz w:val="28"/>
        </w:rPr>
        <w:t xml:space="preserve"> </w:t>
      </w:r>
      <w:proofErr w:type="spellStart"/>
      <w:r>
        <w:rPr>
          <w:sz w:val="28"/>
        </w:rPr>
        <w:t>pontificium</w:t>
      </w:r>
      <w:proofErr w:type="spellEnd"/>
      <w:r>
        <w:rPr>
          <w:sz w:val="28"/>
        </w:rPr>
        <w:t xml:space="preserve"> era la conoscenza relativa ai sacrifici (tipo di immolazione e accordo con i dei), ai riti funebri per placare i Mani e l’interpretazioni di eventi sovrannaturali.</w:t>
      </w:r>
    </w:p>
    <w:p w:rsidR="006054A1" w:rsidRDefault="00B02AA9">
      <w:pPr>
        <w:rPr>
          <w:sz w:val="28"/>
        </w:rPr>
      </w:pPr>
      <w:r>
        <w:rPr>
          <w:sz w:val="28"/>
        </w:rPr>
        <w:t xml:space="preserve">Il </w:t>
      </w:r>
      <w:proofErr w:type="spellStart"/>
      <w:r>
        <w:rPr>
          <w:sz w:val="28"/>
        </w:rPr>
        <w:t>ius</w:t>
      </w:r>
      <w:proofErr w:type="spellEnd"/>
      <w:r>
        <w:rPr>
          <w:sz w:val="28"/>
        </w:rPr>
        <w:t xml:space="preserve"> </w:t>
      </w:r>
      <w:proofErr w:type="spellStart"/>
      <w:r>
        <w:rPr>
          <w:sz w:val="28"/>
        </w:rPr>
        <w:t>pontificium</w:t>
      </w:r>
      <w:proofErr w:type="spellEnd"/>
      <w:r>
        <w:rPr>
          <w:sz w:val="28"/>
        </w:rPr>
        <w:t xml:space="preserve"> si occupava della consacrazione delle </w:t>
      </w:r>
      <w:proofErr w:type="spellStart"/>
      <w:r>
        <w:rPr>
          <w:sz w:val="28"/>
        </w:rPr>
        <w:t>cerimoni</w:t>
      </w:r>
      <w:proofErr w:type="spellEnd"/>
      <w:r>
        <w:rPr>
          <w:sz w:val="28"/>
        </w:rPr>
        <w:t xml:space="preserve">, di voti e del calendario. I collegi pontificali erano: </w:t>
      </w:r>
    </w:p>
    <w:p w:rsidR="00B02AA9" w:rsidRDefault="00B02AA9" w:rsidP="00B02AA9">
      <w:pPr>
        <w:pStyle w:val="Paragrafoelenco"/>
        <w:numPr>
          <w:ilvl w:val="0"/>
          <w:numId w:val="8"/>
        </w:numPr>
        <w:rPr>
          <w:sz w:val="28"/>
        </w:rPr>
      </w:pPr>
      <w:r>
        <w:rPr>
          <w:sz w:val="28"/>
        </w:rPr>
        <w:t>Pontefici</w:t>
      </w:r>
    </w:p>
    <w:p w:rsidR="00B02AA9" w:rsidRDefault="00B02AA9" w:rsidP="00B02AA9">
      <w:pPr>
        <w:pStyle w:val="Paragrafoelenco"/>
        <w:numPr>
          <w:ilvl w:val="0"/>
          <w:numId w:val="8"/>
        </w:numPr>
        <w:rPr>
          <w:sz w:val="28"/>
        </w:rPr>
      </w:pPr>
      <w:proofErr w:type="spellStart"/>
      <w:r>
        <w:rPr>
          <w:sz w:val="28"/>
        </w:rPr>
        <w:t>Augures</w:t>
      </w:r>
      <w:proofErr w:type="spellEnd"/>
    </w:p>
    <w:p w:rsidR="00B02AA9" w:rsidRDefault="00B02AA9" w:rsidP="00B02AA9">
      <w:pPr>
        <w:pStyle w:val="Paragrafoelenco"/>
        <w:numPr>
          <w:ilvl w:val="0"/>
          <w:numId w:val="8"/>
        </w:numPr>
        <w:rPr>
          <w:sz w:val="28"/>
        </w:rPr>
      </w:pPr>
      <w:proofErr w:type="spellStart"/>
      <w:r>
        <w:rPr>
          <w:sz w:val="28"/>
        </w:rPr>
        <w:t>XVviri</w:t>
      </w:r>
      <w:proofErr w:type="spellEnd"/>
      <w:r>
        <w:rPr>
          <w:sz w:val="28"/>
        </w:rPr>
        <w:t xml:space="preserve"> </w:t>
      </w:r>
      <w:proofErr w:type="spellStart"/>
      <w:r>
        <w:rPr>
          <w:sz w:val="28"/>
        </w:rPr>
        <w:t>sacris</w:t>
      </w:r>
      <w:proofErr w:type="spellEnd"/>
      <w:r>
        <w:rPr>
          <w:sz w:val="28"/>
        </w:rPr>
        <w:t xml:space="preserve"> </w:t>
      </w:r>
      <w:proofErr w:type="spellStart"/>
      <w:r>
        <w:rPr>
          <w:sz w:val="28"/>
        </w:rPr>
        <w:t>faciundis</w:t>
      </w:r>
      <w:proofErr w:type="spellEnd"/>
    </w:p>
    <w:p w:rsidR="00B02AA9" w:rsidRDefault="00B02AA9" w:rsidP="00B02AA9">
      <w:pPr>
        <w:pStyle w:val="Paragrafoelenco"/>
        <w:numPr>
          <w:ilvl w:val="0"/>
          <w:numId w:val="8"/>
        </w:numPr>
        <w:rPr>
          <w:sz w:val="28"/>
        </w:rPr>
      </w:pPr>
      <w:proofErr w:type="spellStart"/>
      <w:r>
        <w:rPr>
          <w:sz w:val="28"/>
        </w:rPr>
        <w:t>Epulones</w:t>
      </w:r>
      <w:proofErr w:type="spellEnd"/>
    </w:p>
    <w:p w:rsidR="00B02AA9" w:rsidRDefault="00B02AA9" w:rsidP="00B02AA9">
      <w:pPr>
        <w:rPr>
          <w:sz w:val="28"/>
        </w:rPr>
      </w:pPr>
      <w:r>
        <w:rPr>
          <w:noProof/>
        </w:rPr>
        <w:drawing>
          <wp:inline distT="0" distB="0" distL="0" distR="0">
            <wp:extent cx="1819917" cy="2990850"/>
            <wp:effectExtent l="19050" t="0" r="8883" b="0"/>
            <wp:docPr id="3" name="Immagine 1" descr="https://upload.wikimedia.org/wikipedia/commons/e/ee/Augur%2C_Nordisk_familjebo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e/ee/Augur%2C_Nordisk_familjebok.png"/>
                    <pic:cNvPicPr>
                      <a:picLocks noChangeAspect="1" noChangeArrowheads="1"/>
                    </pic:cNvPicPr>
                  </pic:nvPicPr>
                  <pic:blipFill>
                    <a:blip r:embed="rId9"/>
                    <a:srcRect/>
                    <a:stretch>
                      <a:fillRect/>
                    </a:stretch>
                  </pic:blipFill>
                  <pic:spPr bwMode="auto">
                    <a:xfrm>
                      <a:off x="0" y="0"/>
                      <a:ext cx="1819812" cy="2990677"/>
                    </a:xfrm>
                    <a:prstGeom prst="rect">
                      <a:avLst/>
                    </a:prstGeom>
                    <a:noFill/>
                    <a:ln w="9525">
                      <a:noFill/>
                      <a:miter lim="800000"/>
                      <a:headEnd/>
                      <a:tailEnd/>
                    </a:ln>
                  </pic:spPr>
                </pic:pic>
              </a:graphicData>
            </a:graphic>
          </wp:inline>
        </w:drawing>
      </w:r>
      <w:r>
        <w:rPr>
          <w:noProof/>
        </w:rPr>
        <w:drawing>
          <wp:inline distT="0" distB="0" distL="0" distR="0">
            <wp:extent cx="1615059" cy="2990850"/>
            <wp:effectExtent l="19050" t="0" r="4191" b="0"/>
            <wp:docPr id="5" name="Immagine 4" descr="http://ilmondodiaura.altervista.org/POMPEI/RELIGIONE/AugustoPontefi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lmondodiaura.altervista.org/POMPEI/RELIGIONE/AugustoPontefice.jpg"/>
                    <pic:cNvPicPr>
                      <a:picLocks noChangeAspect="1" noChangeArrowheads="1"/>
                    </pic:cNvPicPr>
                  </pic:nvPicPr>
                  <pic:blipFill>
                    <a:blip r:embed="rId10"/>
                    <a:srcRect/>
                    <a:stretch>
                      <a:fillRect/>
                    </a:stretch>
                  </pic:blipFill>
                  <pic:spPr bwMode="auto">
                    <a:xfrm>
                      <a:off x="0" y="0"/>
                      <a:ext cx="1617505" cy="2995379"/>
                    </a:xfrm>
                    <a:prstGeom prst="rect">
                      <a:avLst/>
                    </a:prstGeom>
                    <a:noFill/>
                    <a:ln w="9525">
                      <a:noFill/>
                      <a:miter lim="800000"/>
                      <a:headEnd/>
                      <a:tailEnd/>
                    </a:ln>
                  </pic:spPr>
                </pic:pic>
              </a:graphicData>
            </a:graphic>
          </wp:inline>
        </w:drawing>
      </w:r>
    </w:p>
    <w:p w:rsidR="00B02AA9" w:rsidRDefault="00B02AA9" w:rsidP="00B02AA9">
      <w:pPr>
        <w:rPr>
          <w:sz w:val="28"/>
        </w:rPr>
      </w:pPr>
      <w:r>
        <w:rPr>
          <w:sz w:val="28"/>
        </w:rPr>
        <w:t xml:space="preserve">Dal II secolo a.C. </w:t>
      </w:r>
      <w:proofErr w:type="spellStart"/>
      <w:r>
        <w:rPr>
          <w:sz w:val="28"/>
        </w:rPr>
        <w:t>ius</w:t>
      </w:r>
      <w:proofErr w:type="spellEnd"/>
      <w:r>
        <w:rPr>
          <w:sz w:val="28"/>
        </w:rPr>
        <w:t xml:space="preserve"> </w:t>
      </w:r>
      <w:proofErr w:type="spellStart"/>
      <w:r>
        <w:rPr>
          <w:sz w:val="28"/>
        </w:rPr>
        <w:t>pontificium</w:t>
      </w:r>
      <w:proofErr w:type="spellEnd"/>
      <w:r>
        <w:rPr>
          <w:sz w:val="28"/>
        </w:rPr>
        <w:t xml:space="preserve"> e </w:t>
      </w:r>
      <w:proofErr w:type="spellStart"/>
      <w:r>
        <w:rPr>
          <w:sz w:val="28"/>
        </w:rPr>
        <w:t>ius</w:t>
      </w:r>
      <w:proofErr w:type="spellEnd"/>
      <w:r>
        <w:rPr>
          <w:sz w:val="28"/>
        </w:rPr>
        <w:t xml:space="preserve"> civile si distinguono definitivamente.</w:t>
      </w:r>
    </w:p>
    <w:p w:rsidR="00B02AA9" w:rsidRDefault="00B02AA9" w:rsidP="00B02AA9">
      <w:pPr>
        <w:rPr>
          <w:sz w:val="28"/>
        </w:rPr>
      </w:pPr>
      <w:r>
        <w:rPr>
          <w:sz w:val="28"/>
        </w:rPr>
        <w:lastRenderedPageBreak/>
        <w:t xml:space="preserve">La successione civilistica però si interpolava con la decisioni a quale membro della famiglia passasse il diritto di compiere sacrifici. Altre intersezione era il calendario con le diverse qualità giuridiche dei giorni riguardante le </w:t>
      </w:r>
      <w:proofErr w:type="spellStart"/>
      <w:r>
        <w:rPr>
          <w:sz w:val="28"/>
        </w:rPr>
        <w:t>lege</w:t>
      </w:r>
      <w:proofErr w:type="spellEnd"/>
      <w:r>
        <w:rPr>
          <w:sz w:val="28"/>
        </w:rPr>
        <w:t xml:space="preserve"> </w:t>
      </w:r>
      <w:proofErr w:type="spellStart"/>
      <w:r>
        <w:rPr>
          <w:sz w:val="28"/>
        </w:rPr>
        <w:t>agere</w:t>
      </w:r>
      <w:proofErr w:type="spellEnd"/>
      <w:r>
        <w:rPr>
          <w:sz w:val="28"/>
        </w:rPr>
        <w:t xml:space="preserve"> che non potevano compiere in giorni nefasti.</w:t>
      </w:r>
      <w:r w:rsidR="00954769">
        <w:rPr>
          <w:sz w:val="28"/>
        </w:rPr>
        <w:t xml:space="preserve">  Altra interpolazione è l’adozione e il testamento nella sua forma arcaica da recitare di fronte ai comizi curiati. Inoltre la </w:t>
      </w:r>
      <w:proofErr w:type="spellStart"/>
      <w:r w:rsidR="00954769">
        <w:rPr>
          <w:sz w:val="28"/>
        </w:rPr>
        <w:t>confarreatio</w:t>
      </w:r>
      <w:proofErr w:type="spellEnd"/>
      <w:r w:rsidR="00954769">
        <w:rPr>
          <w:sz w:val="28"/>
        </w:rPr>
        <w:t xml:space="preserve"> indicava la </w:t>
      </w:r>
      <w:proofErr w:type="spellStart"/>
      <w:r w:rsidR="00954769">
        <w:rPr>
          <w:sz w:val="28"/>
        </w:rPr>
        <w:t>manus</w:t>
      </w:r>
      <w:proofErr w:type="spellEnd"/>
      <w:r w:rsidR="00954769">
        <w:rPr>
          <w:sz w:val="28"/>
        </w:rPr>
        <w:t xml:space="preserve"> sulla moglie ed era celebrato durante il matrimonio con un pane di farro.</w:t>
      </w:r>
    </w:p>
    <w:p w:rsidR="00954769" w:rsidRDefault="00954769" w:rsidP="00B02AA9">
      <w:pPr>
        <w:rPr>
          <w:sz w:val="28"/>
        </w:rPr>
      </w:pPr>
      <w:proofErr w:type="spellStart"/>
      <w:r>
        <w:rPr>
          <w:sz w:val="28"/>
        </w:rPr>
        <w:t>Ius</w:t>
      </w:r>
      <w:proofErr w:type="spellEnd"/>
      <w:r>
        <w:rPr>
          <w:sz w:val="28"/>
        </w:rPr>
        <w:t xml:space="preserve"> </w:t>
      </w:r>
      <w:proofErr w:type="spellStart"/>
      <w:r>
        <w:rPr>
          <w:sz w:val="28"/>
        </w:rPr>
        <w:t>pontifiucium</w:t>
      </w:r>
      <w:proofErr w:type="spellEnd"/>
      <w:r>
        <w:rPr>
          <w:sz w:val="28"/>
        </w:rPr>
        <w:t xml:space="preserve"> e </w:t>
      </w:r>
      <w:proofErr w:type="spellStart"/>
      <w:r>
        <w:rPr>
          <w:sz w:val="28"/>
        </w:rPr>
        <w:t>ius</w:t>
      </w:r>
      <w:proofErr w:type="spellEnd"/>
      <w:r>
        <w:rPr>
          <w:sz w:val="28"/>
        </w:rPr>
        <w:t xml:space="preserve"> civile si contrapponevano fra di loro. Il </w:t>
      </w:r>
      <w:proofErr w:type="spellStart"/>
      <w:r>
        <w:rPr>
          <w:sz w:val="28"/>
        </w:rPr>
        <w:t>ius</w:t>
      </w:r>
      <w:proofErr w:type="spellEnd"/>
      <w:r>
        <w:rPr>
          <w:sz w:val="28"/>
        </w:rPr>
        <w:t xml:space="preserve"> </w:t>
      </w:r>
      <w:proofErr w:type="spellStart"/>
      <w:r>
        <w:rPr>
          <w:sz w:val="28"/>
        </w:rPr>
        <w:t>pontificium</w:t>
      </w:r>
      <w:proofErr w:type="spellEnd"/>
      <w:r>
        <w:rPr>
          <w:sz w:val="28"/>
        </w:rPr>
        <w:t xml:space="preserve"> sarebbe stato istituito da </w:t>
      </w:r>
      <w:proofErr w:type="spellStart"/>
      <w:r>
        <w:rPr>
          <w:sz w:val="28"/>
        </w:rPr>
        <w:t>Numa</w:t>
      </w:r>
      <w:proofErr w:type="spellEnd"/>
      <w:r>
        <w:rPr>
          <w:sz w:val="28"/>
        </w:rPr>
        <w:t xml:space="preserve"> </w:t>
      </w:r>
      <w:proofErr w:type="spellStart"/>
      <w:r>
        <w:rPr>
          <w:sz w:val="28"/>
        </w:rPr>
        <w:t>Pompilio</w:t>
      </w:r>
      <w:proofErr w:type="spellEnd"/>
      <w:r>
        <w:rPr>
          <w:sz w:val="28"/>
        </w:rPr>
        <w:t xml:space="preserve">. In passato però il </w:t>
      </w:r>
      <w:proofErr w:type="spellStart"/>
      <w:r>
        <w:rPr>
          <w:sz w:val="28"/>
        </w:rPr>
        <w:t>ius</w:t>
      </w:r>
      <w:proofErr w:type="spellEnd"/>
      <w:r>
        <w:rPr>
          <w:sz w:val="28"/>
        </w:rPr>
        <w:t xml:space="preserve"> </w:t>
      </w:r>
      <w:proofErr w:type="spellStart"/>
      <w:r>
        <w:rPr>
          <w:sz w:val="28"/>
        </w:rPr>
        <w:t>pontificium</w:t>
      </w:r>
      <w:proofErr w:type="spellEnd"/>
      <w:r>
        <w:rPr>
          <w:sz w:val="28"/>
        </w:rPr>
        <w:t xml:space="preserve"> e il </w:t>
      </w:r>
      <w:proofErr w:type="spellStart"/>
      <w:r>
        <w:rPr>
          <w:sz w:val="28"/>
        </w:rPr>
        <w:t>ius</w:t>
      </w:r>
      <w:proofErr w:type="spellEnd"/>
      <w:r>
        <w:rPr>
          <w:sz w:val="28"/>
        </w:rPr>
        <w:t xml:space="preserve"> civile erano coincidenti.</w:t>
      </w:r>
    </w:p>
    <w:p w:rsidR="00C246C8" w:rsidRDefault="00C246C8" w:rsidP="00B02AA9">
      <w:pPr>
        <w:rPr>
          <w:sz w:val="28"/>
        </w:rPr>
      </w:pPr>
      <w:r>
        <w:rPr>
          <w:sz w:val="28"/>
        </w:rPr>
        <w:t xml:space="preserve">A recidere definitivamente con il </w:t>
      </w:r>
      <w:proofErr w:type="spellStart"/>
      <w:r>
        <w:rPr>
          <w:sz w:val="28"/>
        </w:rPr>
        <w:t>ius</w:t>
      </w:r>
      <w:proofErr w:type="spellEnd"/>
      <w:r>
        <w:rPr>
          <w:sz w:val="28"/>
        </w:rPr>
        <w:t xml:space="preserve"> </w:t>
      </w:r>
      <w:proofErr w:type="spellStart"/>
      <w:r>
        <w:rPr>
          <w:sz w:val="28"/>
        </w:rPr>
        <w:t>pontificium</w:t>
      </w:r>
      <w:proofErr w:type="spellEnd"/>
      <w:r>
        <w:rPr>
          <w:sz w:val="28"/>
        </w:rPr>
        <w:t xml:space="preserve"> è Sesto Elio, rappresentante tipo </w:t>
      </w:r>
      <w:proofErr w:type="spellStart"/>
      <w:r>
        <w:rPr>
          <w:sz w:val="28"/>
        </w:rPr>
        <w:t>dell</w:t>
      </w:r>
      <w:proofErr w:type="spellEnd"/>
      <w:r>
        <w:rPr>
          <w:sz w:val="28"/>
        </w:rPr>
        <w:t xml:space="preserve"> </w:t>
      </w:r>
      <w:proofErr w:type="spellStart"/>
      <w:r>
        <w:rPr>
          <w:sz w:val="28"/>
        </w:rPr>
        <w:t>ius</w:t>
      </w:r>
      <w:proofErr w:type="spellEnd"/>
      <w:r>
        <w:rPr>
          <w:sz w:val="28"/>
        </w:rPr>
        <w:t xml:space="preserve"> civile. Addirittura anche dopo le Dodici Tavole le </w:t>
      </w:r>
      <w:proofErr w:type="spellStart"/>
      <w:r>
        <w:rPr>
          <w:sz w:val="28"/>
        </w:rPr>
        <w:t>actiones</w:t>
      </w:r>
      <w:proofErr w:type="spellEnd"/>
      <w:r>
        <w:rPr>
          <w:sz w:val="28"/>
        </w:rPr>
        <w:t xml:space="preserve"> (“i gesti rituali del litigio”) “erano presso il collegio dei pontefici”.</w:t>
      </w:r>
      <w:r w:rsidR="008A7542">
        <w:rPr>
          <w:sz w:val="28"/>
        </w:rPr>
        <w:t xml:space="preserve"> Secondo Pomponio uno dei pontefici era addetto al </w:t>
      </w:r>
      <w:proofErr w:type="spellStart"/>
      <w:r w:rsidR="008A7542">
        <w:rPr>
          <w:sz w:val="28"/>
        </w:rPr>
        <w:t>ius</w:t>
      </w:r>
      <w:proofErr w:type="spellEnd"/>
      <w:r w:rsidR="008A7542">
        <w:rPr>
          <w:sz w:val="28"/>
        </w:rPr>
        <w:t xml:space="preserve"> privato. Questa notizia è </w:t>
      </w:r>
      <w:proofErr w:type="spellStart"/>
      <w:r w:rsidR="008A7542">
        <w:rPr>
          <w:sz w:val="28"/>
        </w:rPr>
        <w:t>conermata</w:t>
      </w:r>
      <w:proofErr w:type="spellEnd"/>
      <w:r w:rsidR="008A7542">
        <w:rPr>
          <w:sz w:val="28"/>
        </w:rPr>
        <w:t xml:space="preserve"> da Cicerone, Dionigi, Livio.</w:t>
      </w:r>
    </w:p>
    <w:p w:rsidR="008A7542" w:rsidRDefault="008A7542" w:rsidP="00B02AA9">
      <w:pPr>
        <w:rPr>
          <w:sz w:val="28"/>
        </w:rPr>
      </w:pPr>
      <w:r>
        <w:rPr>
          <w:sz w:val="28"/>
        </w:rPr>
        <w:t xml:space="preserve">Insomma i pontefici avevano un ruolo “sapienziale”, dove il </w:t>
      </w:r>
      <w:proofErr w:type="spellStart"/>
      <w:r>
        <w:rPr>
          <w:sz w:val="28"/>
        </w:rPr>
        <w:t>ius</w:t>
      </w:r>
      <w:proofErr w:type="spellEnd"/>
      <w:r>
        <w:rPr>
          <w:sz w:val="28"/>
        </w:rPr>
        <w:t xml:space="preserve"> civile si differenzia dalla “religiosità” del </w:t>
      </w:r>
      <w:proofErr w:type="spellStart"/>
      <w:r>
        <w:rPr>
          <w:sz w:val="28"/>
        </w:rPr>
        <w:t>ius</w:t>
      </w:r>
      <w:proofErr w:type="spellEnd"/>
      <w:r>
        <w:rPr>
          <w:sz w:val="28"/>
        </w:rPr>
        <w:t xml:space="preserve"> pontificale. L’incidenza della religione sul diritto è dovuta al fatto di una mancata scissione fra carattere profano e sacro all’inizio arcaico della società di Roma.</w:t>
      </w:r>
    </w:p>
    <w:p w:rsidR="00625EFB" w:rsidRDefault="008A7542" w:rsidP="00B02AA9">
      <w:pPr>
        <w:rPr>
          <w:sz w:val="28"/>
        </w:rPr>
      </w:pPr>
      <w:r>
        <w:rPr>
          <w:sz w:val="28"/>
        </w:rPr>
        <w:t xml:space="preserve">I pontefici non si ritenevano in diretta comunicazione con Dio. Il </w:t>
      </w:r>
      <w:proofErr w:type="spellStart"/>
      <w:r>
        <w:rPr>
          <w:sz w:val="28"/>
        </w:rPr>
        <w:t>ius</w:t>
      </w:r>
      <w:proofErr w:type="spellEnd"/>
      <w:r>
        <w:rPr>
          <w:sz w:val="28"/>
        </w:rPr>
        <w:t xml:space="preserve"> </w:t>
      </w:r>
      <w:proofErr w:type="spellStart"/>
      <w:r>
        <w:rPr>
          <w:sz w:val="28"/>
        </w:rPr>
        <w:t>pontificium</w:t>
      </w:r>
      <w:proofErr w:type="spellEnd"/>
      <w:r>
        <w:rPr>
          <w:sz w:val="28"/>
        </w:rPr>
        <w:t xml:space="preserve"> si distingue come tecnica di comprensione del mondo dell’</w:t>
      </w:r>
      <w:r w:rsidR="00625EFB">
        <w:rPr>
          <w:sz w:val="28"/>
        </w:rPr>
        <w:t>u</w:t>
      </w:r>
      <w:r>
        <w:rPr>
          <w:sz w:val="28"/>
        </w:rPr>
        <w:t>omo e degli dei. Infatti l’</w:t>
      </w:r>
      <w:r w:rsidR="00625EFB">
        <w:rPr>
          <w:sz w:val="28"/>
        </w:rPr>
        <w:t>idon</w:t>
      </w:r>
      <w:r>
        <w:rPr>
          <w:sz w:val="28"/>
        </w:rPr>
        <w:t>eo adempimento cultuale di un rito garantiva l’approvazione divina.</w:t>
      </w:r>
      <w:r w:rsidR="00625EFB">
        <w:rPr>
          <w:sz w:val="28"/>
        </w:rPr>
        <w:t xml:space="preserve"> Non sfugge però la somiglianza delle formule delle </w:t>
      </w:r>
      <w:proofErr w:type="spellStart"/>
      <w:r w:rsidR="00625EFB">
        <w:rPr>
          <w:sz w:val="28"/>
        </w:rPr>
        <w:t>leges</w:t>
      </w:r>
      <w:proofErr w:type="spellEnd"/>
      <w:r w:rsidR="00625EFB">
        <w:rPr>
          <w:sz w:val="28"/>
        </w:rPr>
        <w:t xml:space="preserve"> </w:t>
      </w:r>
      <w:proofErr w:type="spellStart"/>
      <w:r w:rsidR="00625EFB">
        <w:rPr>
          <w:sz w:val="28"/>
        </w:rPr>
        <w:t>actiones</w:t>
      </w:r>
      <w:proofErr w:type="spellEnd"/>
      <w:r w:rsidR="00625EFB">
        <w:rPr>
          <w:sz w:val="28"/>
        </w:rPr>
        <w:t xml:space="preserve">, dei negozi e dei certa </w:t>
      </w:r>
      <w:proofErr w:type="spellStart"/>
      <w:r w:rsidR="00625EFB">
        <w:rPr>
          <w:sz w:val="28"/>
        </w:rPr>
        <w:t>verba</w:t>
      </w:r>
      <w:proofErr w:type="spellEnd"/>
      <w:r w:rsidR="00625EFB">
        <w:rPr>
          <w:sz w:val="28"/>
        </w:rPr>
        <w:t xml:space="preserve"> delle cerimonie sacre. Quindi si nota l’attaccamento alle formule sia in ambito civile sia in ambito sacrale. Addirittura Gaio sosteneva che il lapsus linguae avesse conseguenze fatali in campo del diritto.</w:t>
      </w:r>
    </w:p>
    <w:p w:rsidR="00625EFB" w:rsidRDefault="00625EFB" w:rsidP="00B02AA9">
      <w:pPr>
        <w:rPr>
          <w:sz w:val="28"/>
        </w:rPr>
      </w:pPr>
      <w:r>
        <w:rPr>
          <w:sz w:val="28"/>
        </w:rPr>
        <w:t xml:space="preserve">Il primato del </w:t>
      </w:r>
      <w:proofErr w:type="spellStart"/>
      <w:r>
        <w:rPr>
          <w:sz w:val="28"/>
        </w:rPr>
        <w:t>ius</w:t>
      </w:r>
      <w:proofErr w:type="spellEnd"/>
      <w:r>
        <w:rPr>
          <w:sz w:val="28"/>
        </w:rPr>
        <w:t xml:space="preserve"> civile si consolidò con la divulgazione delle formule delle </w:t>
      </w:r>
      <w:proofErr w:type="spellStart"/>
      <w:r>
        <w:rPr>
          <w:sz w:val="28"/>
        </w:rPr>
        <w:t>legis</w:t>
      </w:r>
      <w:proofErr w:type="spellEnd"/>
      <w:r>
        <w:rPr>
          <w:sz w:val="28"/>
        </w:rPr>
        <w:t xml:space="preserve"> </w:t>
      </w:r>
      <w:proofErr w:type="spellStart"/>
      <w:r>
        <w:rPr>
          <w:sz w:val="28"/>
        </w:rPr>
        <w:t>actiones</w:t>
      </w:r>
      <w:proofErr w:type="spellEnd"/>
      <w:r>
        <w:rPr>
          <w:sz w:val="28"/>
        </w:rPr>
        <w:t xml:space="preserve"> da parte di </w:t>
      </w:r>
      <w:proofErr w:type="spellStart"/>
      <w:r>
        <w:rPr>
          <w:sz w:val="28"/>
        </w:rPr>
        <w:t>Gneo</w:t>
      </w:r>
      <w:proofErr w:type="spellEnd"/>
      <w:r>
        <w:rPr>
          <w:sz w:val="28"/>
        </w:rPr>
        <w:t xml:space="preserve"> Flavio (scriba di Appio Claudio), quindi eliminò la possibilità di rivolgersi</w:t>
      </w:r>
      <w:r w:rsidR="00E52B48">
        <w:rPr>
          <w:sz w:val="28"/>
        </w:rPr>
        <w:t xml:space="preserve"> al </w:t>
      </w:r>
      <w:proofErr w:type="spellStart"/>
      <w:r w:rsidR="00E52B48">
        <w:rPr>
          <w:sz w:val="28"/>
        </w:rPr>
        <w:t>ius</w:t>
      </w:r>
      <w:proofErr w:type="spellEnd"/>
      <w:r w:rsidR="00E52B48">
        <w:rPr>
          <w:sz w:val="28"/>
        </w:rPr>
        <w:t xml:space="preserve"> </w:t>
      </w:r>
      <w:proofErr w:type="spellStart"/>
      <w:r w:rsidR="00E52B48">
        <w:rPr>
          <w:sz w:val="28"/>
        </w:rPr>
        <w:t>pontificium</w:t>
      </w:r>
      <w:proofErr w:type="spellEnd"/>
      <w:r w:rsidR="00E52B48">
        <w:rPr>
          <w:sz w:val="28"/>
        </w:rPr>
        <w:t>.</w:t>
      </w:r>
    </w:p>
    <w:p w:rsidR="00E52B48" w:rsidRDefault="00E52B48" w:rsidP="00B02AA9">
      <w:pPr>
        <w:rPr>
          <w:sz w:val="28"/>
        </w:rPr>
      </w:pPr>
      <w:r>
        <w:rPr>
          <w:sz w:val="28"/>
        </w:rPr>
        <w:t xml:space="preserve">Tiberio </w:t>
      </w:r>
      <w:proofErr w:type="spellStart"/>
      <w:r>
        <w:rPr>
          <w:sz w:val="28"/>
        </w:rPr>
        <w:t>Coruncanio</w:t>
      </w:r>
      <w:proofErr w:type="spellEnd"/>
      <w:r>
        <w:rPr>
          <w:sz w:val="28"/>
        </w:rPr>
        <w:t xml:space="preserve"> fu console nel 280 a.C. e attenne il posto di </w:t>
      </w:r>
      <w:proofErr w:type="spellStart"/>
      <w:r>
        <w:rPr>
          <w:sz w:val="28"/>
        </w:rPr>
        <w:t>pontefix</w:t>
      </w:r>
      <w:proofErr w:type="spellEnd"/>
      <w:r>
        <w:rPr>
          <w:sz w:val="28"/>
        </w:rPr>
        <w:t xml:space="preserve"> </w:t>
      </w:r>
      <w:proofErr w:type="spellStart"/>
      <w:r>
        <w:rPr>
          <w:sz w:val="28"/>
        </w:rPr>
        <w:t>maximus</w:t>
      </w:r>
      <w:proofErr w:type="spellEnd"/>
      <w:r>
        <w:rPr>
          <w:sz w:val="28"/>
        </w:rPr>
        <w:t xml:space="preserve"> anche se era plebeo. Altro momento di liberalizzazione era la legge </w:t>
      </w:r>
      <w:proofErr w:type="spellStart"/>
      <w:r>
        <w:rPr>
          <w:sz w:val="28"/>
        </w:rPr>
        <w:t>Ogulnia</w:t>
      </w:r>
      <w:proofErr w:type="spellEnd"/>
      <w:r>
        <w:rPr>
          <w:sz w:val="28"/>
        </w:rPr>
        <w:t xml:space="preserve"> del 300 a.C., che permetteva l’accesso nei collegi pontificali ai plebei. Secondo l’annalistica rispondeva all’ambizione plebea della ricerca della parificazione sul piano dei</w:t>
      </w:r>
      <w:r w:rsidR="00D23F00">
        <w:rPr>
          <w:sz w:val="28"/>
        </w:rPr>
        <w:t xml:space="preserve"> diritti: gli effetti furono di moltiplicare la conoscenza pontificale in più persone.</w:t>
      </w:r>
    </w:p>
    <w:p w:rsidR="00D23F00" w:rsidRDefault="00D23F00" w:rsidP="00B02AA9">
      <w:pPr>
        <w:rPr>
          <w:sz w:val="28"/>
        </w:rPr>
      </w:pPr>
      <w:r>
        <w:rPr>
          <w:sz w:val="28"/>
        </w:rPr>
        <w:lastRenderedPageBreak/>
        <w:t xml:space="preserve">Il </w:t>
      </w:r>
      <w:proofErr w:type="spellStart"/>
      <w:r>
        <w:rPr>
          <w:sz w:val="28"/>
        </w:rPr>
        <w:t>ius</w:t>
      </w:r>
      <w:proofErr w:type="spellEnd"/>
      <w:r>
        <w:rPr>
          <w:sz w:val="28"/>
        </w:rPr>
        <w:t xml:space="preserve"> civile diventa precipuo già dal II secolo e il </w:t>
      </w:r>
      <w:proofErr w:type="spellStart"/>
      <w:r>
        <w:rPr>
          <w:sz w:val="28"/>
        </w:rPr>
        <w:t>ius</w:t>
      </w:r>
      <w:proofErr w:type="spellEnd"/>
      <w:r>
        <w:rPr>
          <w:sz w:val="28"/>
        </w:rPr>
        <w:t xml:space="preserve"> pontificale va in disuso, così veniva superato il modello sapienziale del </w:t>
      </w:r>
      <w:proofErr w:type="spellStart"/>
      <w:r>
        <w:rPr>
          <w:sz w:val="28"/>
        </w:rPr>
        <w:t>ius</w:t>
      </w:r>
      <w:proofErr w:type="spellEnd"/>
      <w:r>
        <w:rPr>
          <w:sz w:val="28"/>
        </w:rPr>
        <w:t xml:space="preserve"> pontificale. Il De Agri cultura di Catone è un esempio concreto della divulgazione del sapere giuridico in tutti i campi. La stessa scrittura aiutò nel diffondere in tutti i campi dello scibile il diritto.</w:t>
      </w:r>
    </w:p>
    <w:p w:rsidR="00D23F00" w:rsidRDefault="00D23F00" w:rsidP="00B02AA9">
      <w:pPr>
        <w:rPr>
          <w:sz w:val="28"/>
        </w:rPr>
      </w:pPr>
      <w:r>
        <w:rPr>
          <w:sz w:val="28"/>
        </w:rPr>
        <w:t xml:space="preserve">Questa erosione del primato del </w:t>
      </w:r>
      <w:proofErr w:type="spellStart"/>
      <w:r>
        <w:rPr>
          <w:sz w:val="28"/>
        </w:rPr>
        <w:t>ius</w:t>
      </w:r>
      <w:proofErr w:type="spellEnd"/>
      <w:r>
        <w:rPr>
          <w:sz w:val="28"/>
        </w:rPr>
        <w:t xml:space="preserve"> </w:t>
      </w:r>
      <w:proofErr w:type="spellStart"/>
      <w:r>
        <w:rPr>
          <w:sz w:val="28"/>
        </w:rPr>
        <w:t>ponteficium</w:t>
      </w:r>
      <w:proofErr w:type="spellEnd"/>
      <w:r>
        <w:rPr>
          <w:sz w:val="28"/>
        </w:rPr>
        <w:t xml:space="preserve"> avviene all’interno della nuova </w:t>
      </w:r>
      <w:proofErr w:type="spellStart"/>
      <w:r>
        <w:rPr>
          <w:sz w:val="28"/>
        </w:rPr>
        <w:t>nobilitas</w:t>
      </w:r>
      <w:proofErr w:type="spellEnd"/>
      <w:r>
        <w:rPr>
          <w:sz w:val="28"/>
        </w:rPr>
        <w:t xml:space="preserve"> patrizio-plebea. Lo stesso </w:t>
      </w:r>
      <w:proofErr w:type="spellStart"/>
      <w:r>
        <w:rPr>
          <w:sz w:val="28"/>
        </w:rPr>
        <w:t>ius</w:t>
      </w:r>
      <w:proofErr w:type="spellEnd"/>
      <w:r>
        <w:rPr>
          <w:sz w:val="28"/>
        </w:rPr>
        <w:t xml:space="preserve"> civile non uscì fuori dall’ambito della nuova </w:t>
      </w:r>
      <w:proofErr w:type="spellStart"/>
      <w:r>
        <w:rPr>
          <w:sz w:val="28"/>
        </w:rPr>
        <w:t>nobilitas</w:t>
      </w:r>
      <w:proofErr w:type="spellEnd"/>
      <w:r>
        <w:rPr>
          <w:sz w:val="28"/>
        </w:rPr>
        <w:t>. Anche se lo stesso Sesto Elio si impose per una valenza antipontificale, suo padre era pontefice, ed il giurista stesso non poteva ignorare di essere “il difensore del diritto paterno e campione per così dire del proprio patrimonio” proprio come riferisce Cicerone.</w:t>
      </w:r>
    </w:p>
    <w:p w:rsidR="00D23F00" w:rsidRDefault="005E6F48" w:rsidP="00B02AA9">
      <w:pPr>
        <w:rPr>
          <w:color w:val="FF0000"/>
          <w:sz w:val="28"/>
        </w:rPr>
      </w:pPr>
      <w:r>
        <w:rPr>
          <w:color w:val="FF0000"/>
          <w:sz w:val="28"/>
        </w:rPr>
        <w:t xml:space="preserve">L’Editto del pretore e il </w:t>
      </w:r>
      <w:proofErr w:type="spellStart"/>
      <w:r>
        <w:rPr>
          <w:color w:val="FF0000"/>
          <w:sz w:val="28"/>
        </w:rPr>
        <w:t>ius</w:t>
      </w:r>
      <w:proofErr w:type="spellEnd"/>
      <w:r>
        <w:rPr>
          <w:color w:val="FF0000"/>
          <w:sz w:val="28"/>
        </w:rPr>
        <w:t xml:space="preserve"> </w:t>
      </w:r>
      <w:proofErr w:type="spellStart"/>
      <w:r>
        <w:rPr>
          <w:color w:val="FF0000"/>
          <w:sz w:val="28"/>
        </w:rPr>
        <w:t>gentius</w:t>
      </w:r>
      <w:proofErr w:type="spellEnd"/>
    </w:p>
    <w:p w:rsidR="005E6F48" w:rsidRDefault="005E6F48" w:rsidP="00B02AA9">
      <w:pPr>
        <w:rPr>
          <w:sz w:val="28"/>
        </w:rPr>
      </w:pPr>
      <w:r>
        <w:rPr>
          <w:sz w:val="28"/>
        </w:rPr>
        <w:t xml:space="preserve">Attico pensa che il cuore del </w:t>
      </w:r>
      <w:proofErr w:type="spellStart"/>
      <w:r>
        <w:rPr>
          <w:sz w:val="28"/>
        </w:rPr>
        <w:t>ius</w:t>
      </w:r>
      <w:proofErr w:type="spellEnd"/>
      <w:r>
        <w:rPr>
          <w:sz w:val="28"/>
        </w:rPr>
        <w:t xml:space="preserve"> sia il cuore della filosofia. Le 12 Tavole sono eclissate dall’Editto del pretore e dall’influenza con la filosofia greca.</w:t>
      </w:r>
    </w:p>
    <w:p w:rsidR="005E6F48" w:rsidRDefault="005E6F48" w:rsidP="00B02AA9">
      <w:pPr>
        <w:rPr>
          <w:sz w:val="28"/>
        </w:rPr>
      </w:pPr>
      <w:r>
        <w:rPr>
          <w:sz w:val="28"/>
        </w:rPr>
        <w:t xml:space="preserve">Le </w:t>
      </w:r>
      <w:proofErr w:type="spellStart"/>
      <w:r>
        <w:rPr>
          <w:sz w:val="28"/>
        </w:rPr>
        <w:t>leges</w:t>
      </w:r>
      <w:proofErr w:type="spellEnd"/>
      <w:r>
        <w:rPr>
          <w:sz w:val="28"/>
        </w:rPr>
        <w:t xml:space="preserve"> </w:t>
      </w:r>
      <w:proofErr w:type="spellStart"/>
      <w:r>
        <w:rPr>
          <w:sz w:val="28"/>
        </w:rPr>
        <w:t>agere</w:t>
      </w:r>
      <w:proofErr w:type="spellEnd"/>
      <w:r>
        <w:rPr>
          <w:sz w:val="28"/>
        </w:rPr>
        <w:t xml:space="preserve"> sono riferibili alle Dodici Tavole e regolavano la controversia fra privati. Allo stesso Gaio apparivano ridicole dato il formulario da rispettare. Queste consistevano in riti verbali, gestuali, simbolici o per “presa di pegno” sotto la supervisione del magistrato </w:t>
      </w:r>
      <w:proofErr w:type="spellStart"/>
      <w:r>
        <w:rPr>
          <w:sz w:val="28"/>
        </w:rPr>
        <w:t>giusdicente</w:t>
      </w:r>
      <w:proofErr w:type="spellEnd"/>
      <w:r>
        <w:rPr>
          <w:sz w:val="28"/>
        </w:rPr>
        <w:t xml:space="preserve">. Le </w:t>
      </w:r>
      <w:proofErr w:type="spellStart"/>
      <w:r>
        <w:rPr>
          <w:sz w:val="28"/>
        </w:rPr>
        <w:t>lagesis</w:t>
      </w:r>
      <w:proofErr w:type="spellEnd"/>
      <w:r>
        <w:rPr>
          <w:sz w:val="28"/>
        </w:rPr>
        <w:t xml:space="preserve"> </w:t>
      </w:r>
      <w:proofErr w:type="spellStart"/>
      <w:r>
        <w:rPr>
          <w:sz w:val="28"/>
        </w:rPr>
        <w:t>actio</w:t>
      </w:r>
      <w:proofErr w:type="spellEnd"/>
      <w:r>
        <w:rPr>
          <w:sz w:val="28"/>
        </w:rPr>
        <w:t xml:space="preserve"> avveniva per consacrazione, per richiesta di giudice arbitro, per imposizione della mano, per presa di pugno o per intimazione. L’intento era di direzionare la lite e di annullarla.</w:t>
      </w:r>
    </w:p>
    <w:p w:rsidR="005E6F48" w:rsidRDefault="005E6F48" w:rsidP="00B02AA9">
      <w:pPr>
        <w:rPr>
          <w:sz w:val="28"/>
        </w:rPr>
      </w:pPr>
      <w:r>
        <w:rPr>
          <w:sz w:val="28"/>
        </w:rPr>
        <w:t xml:space="preserve">Questo rituale prevedeva sempre la presenza di certa </w:t>
      </w:r>
      <w:proofErr w:type="spellStart"/>
      <w:r>
        <w:rPr>
          <w:sz w:val="28"/>
        </w:rPr>
        <w:t>verba</w:t>
      </w:r>
      <w:proofErr w:type="spellEnd"/>
      <w:r>
        <w:rPr>
          <w:sz w:val="28"/>
        </w:rPr>
        <w:t xml:space="preserve"> o “parole fisse” da applicare. Questo processo non era duttile e si richiedeva assoluta fedeltà alle parole della legge, pena la perdita della causa.</w:t>
      </w:r>
    </w:p>
    <w:p w:rsidR="00385C3E" w:rsidRDefault="00385C3E" w:rsidP="00B02AA9">
      <w:pPr>
        <w:rPr>
          <w:sz w:val="28"/>
        </w:rPr>
      </w:pPr>
      <w:r>
        <w:rPr>
          <w:sz w:val="28"/>
        </w:rPr>
        <w:t xml:space="preserve">Il </w:t>
      </w:r>
      <w:proofErr w:type="spellStart"/>
      <w:r>
        <w:rPr>
          <w:sz w:val="28"/>
        </w:rPr>
        <w:t>ius</w:t>
      </w:r>
      <w:proofErr w:type="spellEnd"/>
      <w:r>
        <w:rPr>
          <w:sz w:val="28"/>
        </w:rPr>
        <w:t xml:space="preserve"> civile e le </w:t>
      </w:r>
      <w:proofErr w:type="spellStart"/>
      <w:r>
        <w:rPr>
          <w:sz w:val="28"/>
        </w:rPr>
        <w:t>leges</w:t>
      </w:r>
      <w:proofErr w:type="spellEnd"/>
      <w:r>
        <w:rPr>
          <w:sz w:val="28"/>
        </w:rPr>
        <w:t xml:space="preserve"> </w:t>
      </w:r>
      <w:proofErr w:type="spellStart"/>
      <w:r>
        <w:rPr>
          <w:sz w:val="28"/>
        </w:rPr>
        <w:t>ageres</w:t>
      </w:r>
      <w:proofErr w:type="spellEnd"/>
      <w:r>
        <w:rPr>
          <w:sz w:val="28"/>
        </w:rPr>
        <w:t xml:space="preserve"> erano riservati a Romani e Latini (in casi discussi). Quindi erano privi di tutela gli stranieri. A partire dal 242 a.C. fu nominato un pretore “peregrino” incaricato di presiedere a controversi a cui partecipasse uno straniero.</w:t>
      </w:r>
    </w:p>
    <w:p w:rsidR="00385C3E" w:rsidRDefault="00385C3E" w:rsidP="00B02AA9">
      <w:pPr>
        <w:rPr>
          <w:sz w:val="28"/>
        </w:rPr>
      </w:pPr>
      <w:r>
        <w:rPr>
          <w:sz w:val="28"/>
        </w:rPr>
        <w:t xml:space="preserve">Il complesso delle leggi formulate dal pretore avveniva per </w:t>
      </w:r>
      <w:proofErr w:type="spellStart"/>
      <w:r>
        <w:rPr>
          <w:sz w:val="28"/>
        </w:rPr>
        <w:t>agere</w:t>
      </w:r>
      <w:proofErr w:type="spellEnd"/>
      <w:r>
        <w:rPr>
          <w:sz w:val="28"/>
        </w:rPr>
        <w:t xml:space="preserve"> per </w:t>
      </w:r>
      <w:proofErr w:type="spellStart"/>
      <w:r>
        <w:rPr>
          <w:sz w:val="28"/>
        </w:rPr>
        <w:t>concepta</w:t>
      </w:r>
      <w:proofErr w:type="spellEnd"/>
      <w:r>
        <w:rPr>
          <w:sz w:val="28"/>
        </w:rPr>
        <w:t xml:space="preserve"> </w:t>
      </w:r>
      <w:proofErr w:type="spellStart"/>
      <w:r>
        <w:rPr>
          <w:sz w:val="28"/>
        </w:rPr>
        <w:t>verba</w:t>
      </w:r>
      <w:proofErr w:type="spellEnd"/>
      <w:r>
        <w:rPr>
          <w:sz w:val="28"/>
        </w:rPr>
        <w:t xml:space="preserve">. Il procedimento avveniva in iure (fase consultiva) e </w:t>
      </w:r>
      <w:proofErr w:type="spellStart"/>
      <w:r>
        <w:rPr>
          <w:sz w:val="28"/>
        </w:rPr>
        <w:t>apud</w:t>
      </w:r>
      <w:proofErr w:type="spellEnd"/>
      <w:r>
        <w:rPr>
          <w:sz w:val="28"/>
        </w:rPr>
        <w:t xml:space="preserve"> </w:t>
      </w:r>
      <w:proofErr w:type="spellStart"/>
      <w:r>
        <w:rPr>
          <w:sz w:val="28"/>
        </w:rPr>
        <w:t>iudicem</w:t>
      </w:r>
      <w:proofErr w:type="spellEnd"/>
      <w:r>
        <w:rPr>
          <w:sz w:val="28"/>
        </w:rPr>
        <w:t xml:space="preserve"> (emissione della sentenza). I </w:t>
      </w:r>
      <w:proofErr w:type="spellStart"/>
      <w:r>
        <w:rPr>
          <w:sz w:val="28"/>
        </w:rPr>
        <w:t>concepta</w:t>
      </w:r>
      <w:proofErr w:type="spellEnd"/>
      <w:r>
        <w:rPr>
          <w:sz w:val="28"/>
        </w:rPr>
        <w:t xml:space="preserve"> </w:t>
      </w:r>
      <w:proofErr w:type="spellStart"/>
      <w:r>
        <w:rPr>
          <w:sz w:val="28"/>
        </w:rPr>
        <w:t>verba</w:t>
      </w:r>
      <w:proofErr w:type="spellEnd"/>
      <w:r>
        <w:rPr>
          <w:sz w:val="28"/>
        </w:rPr>
        <w:t xml:space="preserve"> (</w:t>
      </w:r>
      <w:proofErr w:type="spellStart"/>
      <w:r>
        <w:rPr>
          <w:sz w:val="28"/>
        </w:rPr>
        <w:t>assemblazioni</w:t>
      </w:r>
      <w:proofErr w:type="spellEnd"/>
      <w:r>
        <w:rPr>
          <w:sz w:val="28"/>
        </w:rPr>
        <w:t xml:space="preserve"> di parole) già si opponeva per la maggiore flessibilità alle istruzioni di giudizio dei certa </w:t>
      </w:r>
      <w:proofErr w:type="spellStart"/>
      <w:r>
        <w:rPr>
          <w:sz w:val="28"/>
        </w:rPr>
        <w:t>verba</w:t>
      </w:r>
      <w:proofErr w:type="spellEnd"/>
      <w:r>
        <w:rPr>
          <w:sz w:val="28"/>
        </w:rPr>
        <w:t>. La formula più usata era se X (fatto da giudicare) allora condanna, se non è X assolvi.</w:t>
      </w:r>
    </w:p>
    <w:p w:rsidR="00625EFB" w:rsidRDefault="00F77271" w:rsidP="00B02AA9">
      <w:pPr>
        <w:rPr>
          <w:sz w:val="28"/>
        </w:rPr>
      </w:pPr>
      <w:r>
        <w:rPr>
          <w:sz w:val="28"/>
        </w:rPr>
        <w:t xml:space="preserve">L’origine del provvedimento giudiziario per </w:t>
      </w:r>
      <w:proofErr w:type="spellStart"/>
      <w:r>
        <w:rPr>
          <w:sz w:val="28"/>
        </w:rPr>
        <w:t>concepta</w:t>
      </w:r>
      <w:proofErr w:type="spellEnd"/>
      <w:r>
        <w:rPr>
          <w:sz w:val="28"/>
        </w:rPr>
        <w:t xml:space="preserve"> </w:t>
      </w:r>
      <w:proofErr w:type="spellStart"/>
      <w:r>
        <w:rPr>
          <w:sz w:val="28"/>
        </w:rPr>
        <w:t>verba</w:t>
      </w:r>
      <w:proofErr w:type="spellEnd"/>
      <w:r>
        <w:rPr>
          <w:sz w:val="28"/>
        </w:rPr>
        <w:t xml:space="preserve"> è oscura. Probabilmente sorta a causa di liti varie</w:t>
      </w:r>
      <w:r w:rsidR="001C1B29">
        <w:rPr>
          <w:sz w:val="28"/>
        </w:rPr>
        <w:t xml:space="preserve"> con gli stranieri poi riguardò anche i </w:t>
      </w:r>
      <w:proofErr w:type="spellStart"/>
      <w:r w:rsidR="001C1B29">
        <w:rPr>
          <w:sz w:val="28"/>
        </w:rPr>
        <w:t>cives</w:t>
      </w:r>
      <w:proofErr w:type="spellEnd"/>
      <w:r w:rsidR="001C1B29">
        <w:rPr>
          <w:sz w:val="28"/>
        </w:rPr>
        <w:t xml:space="preserve"> romani, </w:t>
      </w:r>
      <w:r w:rsidR="001C1B29">
        <w:rPr>
          <w:sz w:val="28"/>
        </w:rPr>
        <w:lastRenderedPageBreak/>
        <w:t xml:space="preserve">soppiantando le troppo rigide </w:t>
      </w:r>
      <w:proofErr w:type="spellStart"/>
      <w:r w:rsidR="001C1B29">
        <w:rPr>
          <w:sz w:val="28"/>
        </w:rPr>
        <w:t>lege</w:t>
      </w:r>
      <w:proofErr w:type="spellEnd"/>
      <w:r w:rsidR="001C1B29">
        <w:rPr>
          <w:sz w:val="28"/>
        </w:rPr>
        <w:t xml:space="preserve"> </w:t>
      </w:r>
      <w:proofErr w:type="spellStart"/>
      <w:r w:rsidR="001C1B29">
        <w:rPr>
          <w:sz w:val="28"/>
        </w:rPr>
        <w:t>agere</w:t>
      </w:r>
      <w:proofErr w:type="spellEnd"/>
      <w:r w:rsidR="001C1B29">
        <w:rPr>
          <w:sz w:val="28"/>
        </w:rPr>
        <w:t>. Ad esempio con l’</w:t>
      </w:r>
      <w:proofErr w:type="spellStart"/>
      <w:r w:rsidR="001C1B29">
        <w:rPr>
          <w:sz w:val="28"/>
        </w:rPr>
        <w:t>actio</w:t>
      </w:r>
      <w:proofErr w:type="spellEnd"/>
      <w:r w:rsidR="001C1B29">
        <w:rPr>
          <w:sz w:val="28"/>
        </w:rPr>
        <w:t xml:space="preserve"> </w:t>
      </w:r>
      <w:proofErr w:type="spellStart"/>
      <w:r w:rsidR="001C1B29">
        <w:rPr>
          <w:sz w:val="28"/>
        </w:rPr>
        <w:t>iniuriarum</w:t>
      </w:r>
      <w:proofErr w:type="spellEnd"/>
      <w:r w:rsidR="001C1B29">
        <w:rPr>
          <w:sz w:val="28"/>
        </w:rPr>
        <w:t xml:space="preserve"> </w:t>
      </w:r>
      <w:proofErr w:type="spellStart"/>
      <w:r w:rsidR="001C1B29">
        <w:rPr>
          <w:sz w:val="28"/>
        </w:rPr>
        <w:t>aestimatoria</w:t>
      </w:r>
      <w:proofErr w:type="spellEnd"/>
      <w:r w:rsidR="001C1B29">
        <w:rPr>
          <w:sz w:val="28"/>
        </w:rPr>
        <w:t>, introdotta inizialmente l’anacronistica disciplina decemvirale di tale, si soppianta un uso passato di questa legge poi rivolgendola a un uso internazionale.</w:t>
      </w:r>
    </w:p>
    <w:p w:rsidR="001C1B29" w:rsidRDefault="001C1B29" w:rsidP="00B02AA9">
      <w:pPr>
        <w:rPr>
          <w:sz w:val="28"/>
        </w:rPr>
      </w:pPr>
      <w:r>
        <w:rPr>
          <w:sz w:val="28"/>
        </w:rPr>
        <w:t xml:space="preserve">Il </w:t>
      </w:r>
      <w:proofErr w:type="spellStart"/>
      <w:r>
        <w:rPr>
          <w:sz w:val="28"/>
        </w:rPr>
        <w:t>proesso</w:t>
      </w:r>
      <w:proofErr w:type="spellEnd"/>
      <w:r>
        <w:rPr>
          <w:sz w:val="28"/>
        </w:rPr>
        <w:t xml:space="preserve"> per </w:t>
      </w:r>
      <w:proofErr w:type="spellStart"/>
      <w:r>
        <w:rPr>
          <w:sz w:val="28"/>
        </w:rPr>
        <w:t>concepta</w:t>
      </w:r>
      <w:proofErr w:type="spellEnd"/>
      <w:r>
        <w:rPr>
          <w:sz w:val="28"/>
        </w:rPr>
        <w:t xml:space="preserve"> </w:t>
      </w:r>
      <w:proofErr w:type="spellStart"/>
      <w:r>
        <w:rPr>
          <w:sz w:val="28"/>
        </w:rPr>
        <w:t>verba</w:t>
      </w:r>
      <w:proofErr w:type="spellEnd"/>
      <w:r>
        <w:rPr>
          <w:sz w:val="28"/>
        </w:rPr>
        <w:t xml:space="preserve"> aveva un impiego più vasto se non infinito. Quindi le parti dovevano versare la propria parte al giudice per poi attendere la sentenza. Qui il ruolo creativo del pretore, intervenendo quando ritenesse la pretesa valevole di tutela.</w:t>
      </w:r>
      <w:r w:rsidR="00011845">
        <w:rPr>
          <w:sz w:val="28"/>
        </w:rPr>
        <w:t xml:space="preserve"> Quindi i </w:t>
      </w:r>
      <w:proofErr w:type="spellStart"/>
      <w:r w:rsidR="00011845">
        <w:rPr>
          <w:sz w:val="28"/>
        </w:rPr>
        <w:t>concepta</w:t>
      </w:r>
      <w:proofErr w:type="spellEnd"/>
      <w:r w:rsidR="00011845">
        <w:rPr>
          <w:sz w:val="28"/>
        </w:rPr>
        <w:t xml:space="preserve"> </w:t>
      </w:r>
      <w:proofErr w:type="spellStart"/>
      <w:r w:rsidR="00011845">
        <w:rPr>
          <w:sz w:val="28"/>
        </w:rPr>
        <w:t>verba</w:t>
      </w:r>
      <w:proofErr w:type="spellEnd"/>
      <w:r w:rsidR="00011845">
        <w:rPr>
          <w:sz w:val="28"/>
        </w:rPr>
        <w:t xml:space="preserve">, riscuotenti l’approvazione dei consociati ala fine si cristallizzavano in </w:t>
      </w:r>
      <w:proofErr w:type="spellStart"/>
      <w:r w:rsidR="00011845">
        <w:rPr>
          <w:sz w:val="28"/>
        </w:rPr>
        <w:t>formulae</w:t>
      </w:r>
      <w:proofErr w:type="spellEnd"/>
      <w:r w:rsidR="00011845">
        <w:rPr>
          <w:sz w:val="28"/>
        </w:rPr>
        <w:t xml:space="preserve">. I testi potenzialmente infiniti divenivano modelli base per controversie sotto la guida del pretore. Quindi i per </w:t>
      </w:r>
      <w:proofErr w:type="spellStart"/>
      <w:r w:rsidR="00011845">
        <w:rPr>
          <w:sz w:val="28"/>
        </w:rPr>
        <w:t>concepta</w:t>
      </w:r>
      <w:proofErr w:type="spellEnd"/>
      <w:r w:rsidR="00011845">
        <w:rPr>
          <w:sz w:val="28"/>
        </w:rPr>
        <w:t xml:space="preserve"> </w:t>
      </w:r>
      <w:proofErr w:type="spellStart"/>
      <w:r w:rsidR="00011845">
        <w:rPr>
          <w:sz w:val="28"/>
        </w:rPr>
        <w:t>verba</w:t>
      </w:r>
      <w:proofErr w:type="spellEnd"/>
      <w:r w:rsidR="00011845">
        <w:rPr>
          <w:sz w:val="28"/>
        </w:rPr>
        <w:t xml:space="preserve"> si evolveva in processo per </w:t>
      </w:r>
      <w:proofErr w:type="spellStart"/>
      <w:r w:rsidR="00011845">
        <w:rPr>
          <w:sz w:val="28"/>
        </w:rPr>
        <w:t>formulas</w:t>
      </w:r>
      <w:proofErr w:type="spellEnd"/>
      <w:r w:rsidR="00011845">
        <w:rPr>
          <w:sz w:val="28"/>
        </w:rPr>
        <w:t>.</w:t>
      </w:r>
    </w:p>
    <w:p w:rsidR="00011845" w:rsidRDefault="00011845" w:rsidP="00B02AA9">
      <w:pPr>
        <w:rPr>
          <w:sz w:val="28"/>
        </w:rPr>
      </w:pPr>
      <w:r>
        <w:rPr>
          <w:sz w:val="28"/>
        </w:rPr>
        <w:t>Già a partire dal I secolo a.C. il pretore annunciava che nel suo anno di carica come avrebbe reso giustizia. Ma come?</w:t>
      </w:r>
    </w:p>
    <w:p w:rsidR="00011845" w:rsidRDefault="00011845" w:rsidP="00B02AA9">
      <w:pPr>
        <w:rPr>
          <w:sz w:val="28"/>
        </w:rPr>
      </w:pPr>
      <w:r>
        <w:rPr>
          <w:sz w:val="28"/>
        </w:rPr>
        <w:t xml:space="preserve">Il pretore emetteva un </w:t>
      </w:r>
      <w:proofErr w:type="spellStart"/>
      <w:r>
        <w:rPr>
          <w:sz w:val="28"/>
        </w:rPr>
        <w:t>edictum</w:t>
      </w:r>
      <w:proofErr w:type="spellEnd"/>
      <w:r>
        <w:rPr>
          <w:sz w:val="28"/>
        </w:rPr>
        <w:t xml:space="preserve"> scritto su tavole di legno imbiancato, esposte dietro alla sella curule nell’aula delle udienze. Secondo </w:t>
      </w:r>
      <w:proofErr w:type="spellStart"/>
      <w:r>
        <w:rPr>
          <w:sz w:val="28"/>
        </w:rPr>
        <w:t>Labeone</w:t>
      </w:r>
      <w:proofErr w:type="spellEnd"/>
      <w:r>
        <w:rPr>
          <w:sz w:val="28"/>
        </w:rPr>
        <w:t xml:space="preserve"> un modo per informe l’avversario era di condurlo davanti all’albo e indicargli la formula che si voleva dettargli.</w:t>
      </w:r>
      <w:r w:rsidR="00EE1058">
        <w:rPr>
          <w:sz w:val="28"/>
        </w:rPr>
        <w:t xml:space="preserve"> Il pretore poteva ideare nuove </w:t>
      </w:r>
      <w:proofErr w:type="spellStart"/>
      <w:r w:rsidR="00EE1058">
        <w:rPr>
          <w:sz w:val="28"/>
        </w:rPr>
        <w:t>concepta</w:t>
      </w:r>
      <w:proofErr w:type="spellEnd"/>
      <w:r w:rsidR="00EE1058">
        <w:rPr>
          <w:sz w:val="28"/>
        </w:rPr>
        <w:t xml:space="preserve"> </w:t>
      </w:r>
      <w:proofErr w:type="spellStart"/>
      <w:r w:rsidR="00EE1058">
        <w:rPr>
          <w:sz w:val="28"/>
        </w:rPr>
        <w:t>verba</w:t>
      </w:r>
      <w:proofErr w:type="spellEnd"/>
      <w:r w:rsidR="00EE1058">
        <w:rPr>
          <w:sz w:val="28"/>
        </w:rPr>
        <w:t xml:space="preserve">  Anche se erano esposte altre </w:t>
      </w:r>
      <w:proofErr w:type="spellStart"/>
      <w:r w:rsidR="00EE1058">
        <w:rPr>
          <w:sz w:val="28"/>
        </w:rPr>
        <w:t>concepta</w:t>
      </w:r>
      <w:proofErr w:type="spellEnd"/>
      <w:r w:rsidR="00EE1058">
        <w:rPr>
          <w:sz w:val="28"/>
        </w:rPr>
        <w:t xml:space="preserve"> </w:t>
      </w:r>
      <w:proofErr w:type="spellStart"/>
      <w:r w:rsidR="00EE1058">
        <w:rPr>
          <w:sz w:val="28"/>
        </w:rPr>
        <w:t>verba</w:t>
      </w:r>
      <w:proofErr w:type="spellEnd"/>
      <w:r w:rsidR="00EE1058">
        <w:rPr>
          <w:sz w:val="28"/>
        </w:rPr>
        <w:t xml:space="preserve">. Pertanto l’editto era modificale dal magistrato avente </w:t>
      </w:r>
      <w:proofErr w:type="spellStart"/>
      <w:r w:rsidR="00EE1058">
        <w:rPr>
          <w:sz w:val="28"/>
        </w:rPr>
        <w:t>imperium</w:t>
      </w:r>
      <w:proofErr w:type="spellEnd"/>
      <w:r w:rsidR="00EE1058">
        <w:rPr>
          <w:sz w:val="28"/>
        </w:rPr>
        <w:t>, ma in sostanza la continuità fra editto e magistrato entrante permase dato che i lunghi tempi burocratici per un cambio repentino dell’editto. Il testo rimaneva stabile ma evolveva.</w:t>
      </w:r>
    </w:p>
    <w:p w:rsidR="00854E09" w:rsidRDefault="00EE1058" w:rsidP="00B02AA9">
      <w:pPr>
        <w:rPr>
          <w:sz w:val="28"/>
        </w:rPr>
      </w:pPr>
      <w:r>
        <w:rPr>
          <w:sz w:val="28"/>
        </w:rPr>
        <w:t>All’imposizione della mano si sostituì la responsabilità patrimoniale (grazie al sistema della vendita dei beni del fal</w:t>
      </w:r>
      <w:r w:rsidR="00854E09">
        <w:rPr>
          <w:sz w:val="28"/>
        </w:rPr>
        <w:t>l</w:t>
      </w:r>
      <w:r>
        <w:rPr>
          <w:sz w:val="28"/>
        </w:rPr>
        <w:t>ito).</w:t>
      </w:r>
      <w:r w:rsidR="00854E09">
        <w:rPr>
          <w:sz w:val="28"/>
        </w:rPr>
        <w:t xml:space="preserve"> Fu sancito anche la responsabilità del padrone per quanto riguarda lo schiavo. Per il </w:t>
      </w:r>
      <w:proofErr w:type="spellStart"/>
      <w:r w:rsidR="00854E09">
        <w:rPr>
          <w:sz w:val="28"/>
        </w:rPr>
        <w:t>ius</w:t>
      </w:r>
      <w:proofErr w:type="spellEnd"/>
      <w:r w:rsidR="00854E09">
        <w:rPr>
          <w:sz w:val="28"/>
        </w:rPr>
        <w:t xml:space="preserve"> civile figli e schiavi miglioravano la situazione patrimoniale e venivano impiegati per proprie attività economiche e finanziarie. L’institoria accollava la responsabilità dell’impresa all’institore, ossia al titolare dell’esercizio (figlio, schiavo o terzi).</w:t>
      </w:r>
    </w:p>
    <w:p w:rsidR="00854E09" w:rsidRDefault="00854E09" w:rsidP="00B02AA9">
      <w:pPr>
        <w:rPr>
          <w:sz w:val="28"/>
          <w:u w:val="single"/>
        </w:rPr>
      </w:pPr>
      <w:r>
        <w:rPr>
          <w:sz w:val="28"/>
          <w:u w:val="single"/>
        </w:rPr>
        <w:t>Tutto ciò segna l’apertura al mondo degli affari e dell’economia con il passaggio dalla famiglia all’azienda.</w:t>
      </w:r>
      <w:r w:rsidR="00C93E6C">
        <w:rPr>
          <w:sz w:val="28"/>
          <w:u w:val="single"/>
        </w:rPr>
        <w:t xml:space="preserve"> Il nuovo istituto della successione diventa la honorum </w:t>
      </w:r>
      <w:proofErr w:type="spellStart"/>
      <w:r w:rsidR="00C93E6C">
        <w:rPr>
          <w:sz w:val="28"/>
          <w:u w:val="single"/>
        </w:rPr>
        <w:t>possessio</w:t>
      </w:r>
      <w:proofErr w:type="spellEnd"/>
      <w:r w:rsidR="00C93E6C">
        <w:rPr>
          <w:sz w:val="28"/>
          <w:u w:val="single"/>
        </w:rPr>
        <w:t xml:space="preserve">, permettendo la successione anche a soggetti diversi da quelli </w:t>
      </w:r>
      <w:proofErr w:type="spellStart"/>
      <w:r w:rsidR="00C93E6C">
        <w:rPr>
          <w:sz w:val="28"/>
          <w:u w:val="single"/>
        </w:rPr>
        <w:t>stabilit</w:t>
      </w:r>
      <w:proofErr w:type="spellEnd"/>
      <w:r w:rsidR="00C93E6C">
        <w:rPr>
          <w:sz w:val="28"/>
          <w:u w:val="single"/>
        </w:rPr>
        <w:t xml:space="preserve"> dalle Dodici Tavole. Ne beneficiarono i figli emancipati, i partenti, il coniuge (di un matrimonio </w:t>
      </w:r>
      <w:proofErr w:type="spellStart"/>
      <w:r w:rsidR="00C93E6C">
        <w:rPr>
          <w:sz w:val="28"/>
          <w:u w:val="single"/>
        </w:rPr>
        <w:t>sine</w:t>
      </w:r>
      <w:proofErr w:type="spellEnd"/>
      <w:r w:rsidR="00C93E6C">
        <w:rPr>
          <w:sz w:val="28"/>
          <w:u w:val="single"/>
        </w:rPr>
        <w:t xml:space="preserve"> </w:t>
      </w:r>
      <w:proofErr w:type="spellStart"/>
      <w:r w:rsidR="00C93E6C">
        <w:rPr>
          <w:sz w:val="28"/>
          <w:u w:val="single"/>
        </w:rPr>
        <w:t>manu</w:t>
      </w:r>
      <w:proofErr w:type="spellEnd"/>
      <w:r w:rsidR="00C93E6C">
        <w:rPr>
          <w:sz w:val="28"/>
          <w:u w:val="single"/>
        </w:rPr>
        <w:t xml:space="preserve">). L’aspetto più intrigante fra </w:t>
      </w:r>
      <w:proofErr w:type="spellStart"/>
      <w:r w:rsidR="00C93E6C">
        <w:rPr>
          <w:sz w:val="28"/>
          <w:u w:val="single"/>
        </w:rPr>
        <w:t>ius</w:t>
      </w:r>
      <w:proofErr w:type="spellEnd"/>
      <w:r w:rsidR="00C93E6C">
        <w:rPr>
          <w:sz w:val="28"/>
          <w:u w:val="single"/>
        </w:rPr>
        <w:t xml:space="preserve"> civile e </w:t>
      </w:r>
      <w:proofErr w:type="spellStart"/>
      <w:r w:rsidR="00C93E6C">
        <w:rPr>
          <w:sz w:val="28"/>
          <w:u w:val="single"/>
        </w:rPr>
        <w:t>iurisdictio</w:t>
      </w:r>
      <w:proofErr w:type="spellEnd"/>
      <w:r w:rsidR="00C93E6C">
        <w:rPr>
          <w:sz w:val="28"/>
          <w:u w:val="single"/>
        </w:rPr>
        <w:t xml:space="preserve"> del pretore è che egli non modificava il </w:t>
      </w:r>
      <w:proofErr w:type="spellStart"/>
      <w:r w:rsidR="00C93E6C">
        <w:rPr>
          <w:sz w:val="28"/>
          <w:u w:val="single"/>
        </w:rPr>
        <w:t>ius</w:t>
      </w:r>
      <w:proofErr w:type="spellEnd"/>
      <w:r w:rsidR="00C93E6C">
        <w:rPr>
          <w:sz w:val="28"/>
          <w:u w:val="single"/>
        </w:rPr>
        <w:t xml:space="preserve"> civile delle Dodici Tavole, ma che il processo e la </w:t>
      </w:r>
      <w:r w:rsidR="00C93E6C">
        <w:rPr>
          <w:sz w:val="28"/>
          <w:u w:val="single"/>
        </w:rPr>
        <w:lastRenderedPageBreak/>
        <w:t xml:space="preserve">realizzazione pratica modificano la giurisdizione. Quindi la virtualità pratica del processo lascia intatto il </w:t>
      </w:r>
      <w:proofErr w:type="spellStart"/>
      <w:r w:rsidR="00C93E6C">
        <w:rPr>
          <w:sz w:val="28"/>
          <w:u w:val="single"/>
        </w:rPr>
        <w:t>ius</w:t>
      </w:r>
      <w:proofErr w:type="spellEnd"/>
      <w:r w:rsidR="00C93E6C">
        <w:rPr>
          <w:sz w:val="28"/>
          <w:u w:val="single"/>
        </w:rPr>
        <w:t xml:space="preserve"> civile ma lo modifica creativamente..</w:t>
      </w:r>
    </w:p>
    <w:p w:rsidR="00C93E6C" w:rsidRDefault="00C93E6C" w:rsidP="00B02AA9">
      <w:pPr>
        <w:rPr>
          <w:sz w:val="28"/>
        </w:rPr>
      </w:pPr>
      <w:r>
        <w:rPr>
          <w:sz w:val="28"/>
        </w:rPr>
        <w:t xml:space="preserve">Il pretore </w:t>
      </w:r>
      <w:proofErr w:type="spellStart"/>
      <w:r>
        <w:rPr>
          <w:sz w:val="28"/>
        </w:rPr>
        <w:t>deformalizza</w:t>
      </w:r>
      <w:proofErr w:type="spellEnd"/>
      <w:r>
        <w:rPr>
          <w:sz w:val="28"/>
        </w:rPr>
        <w:t xml:space="preserve"> rispetto ai riti del </w:t>
      </w:r>
      <w:proofErr w:type="spellStart"/>
      <w:r>
        <w:rPr>
          <w:sz w:val="28"/>
        </w:rPr>
        <w:t>lege</w:t>
      </w:r>
      <w:proofErr w:type="spellEnd"/>
      <w:r>
        <w:rPr>
          <w:sz w:val="28"/>
        </w:rPr>
        <w:t xml:space="preserve"> </w:t>
      </w:r>
      <w:proofErr w:type="spellStart"/>
      <w:r>
        <w:rPr>
          <w:sz w:val="28"/>
        </w:rPr>
        <w:t>agere</w:t>
      </w:r>
      <w:proofErr w:type="spellEnd"/>
      <w:r>
        <w:rPr>
          <w:sz w:val="28"/>
        </w:rPr>
        <w:t>. I negozi delle Dodici Tavole erano formali come gli atti traslativi della proprietà (</w:t>
      </w:r>
      <w:proofErr w:type="spellStart"/>
      <w:r>
        <w:rPr>
          <w:sz w:val="28"/>
        </w:rPr>
        <w:t>mancipatio</w:t>
      </w:r>
      <w:proofErr w:type="spellEnd"/>
      <w:r>
        <w:rPr>
          <w:sz w:val="28"/>
        </w:rPr>
        <w:t xml:space="preserve"> e in iure </w:t>
      </w:r>
      <w:proofErr w:type="spellStart"/>
      <w:r>
        <w:rPr>
          <w:sz w:val="28"/>
        </w:rPr>
        <w:t>cessio</w:t>
      </w:r>
      <w:proofErr w:type="spellEnd"/>
      <w:r>
        <w:rPr>
          <w:sz w:val="28"/>
        </w:rPr>
        <w:t>)</w:t>
      </w:r>
      <w:r w:rsidR="00EF7BD3">
        <w:rPr>
          <w:sz w:val="28"/>
        </w:rPr>
        <w:t>. Il pretore invece tutelò la posizione del compratore o dell’affittuario in modo da non effettuare i riti solenni del negozio traslativo, permettendo una circolazione maggiore.</w:t>
      </w:r>
    </w:p>
    <w:p w:rsidR="00957332" w:rsidRDefault="00EF7BD3" w:rsidP="00B02AA9">
      <w:pPr>
        <w:rPr>
          <w:sz w:val="28"/>
        </w:rPr>
      </w:pPr>
      <w:r>
        <w:rPr>
          <w:sz w:val="28"/>
        </w:rPr>
        <w:t>Il nuovo aspetto rivoluzionario è la de formalizzazione degli atti obbligatori</w:t>
      </w:r>
      <w:r w:rsidR="00957332">
        <w:rPr>
          <w:sz w:val="28"/>
        </w:rPr>
        <w:t xml:space="preserve">, dove il processo è il momento essenziale, soprattutto nei giudizi formulari dove non è presente una legge </w:t>
      </w:r>
      <w:proofErr w:type="spellStart"/>
      <w:r w:rsidR="00957332">
        <w:rPr>
          <w:sz w:val="28"/>
        </w:rPr>
        <w:t>agere</w:t>
      </w:r>
      <w:proofErr w:type="spellEnd"/>
      <w:r w:rsidR="00957332">
        <w:rPr>
          <w:sz w:val="28"/>
        </w:rPr>
        <w:t xml:space="preserve">, questi processi sono gli </w:t>
      </w:r>
      <w:proofErr w:type="spellStart"/>
      <w:r w:rsidR="00957332">
        <w:rPr>
          <w:sz w:val="28"/>
        </w:rPr>
        <w:t>iudicia</w:t>
      </w:r>
      <w:proofErr w:type="spellEnd"/>
      <w:r w:rsidR="00957332">
        <w:rPr>
          <w:sz w:val="28"/>
        </w:rPr>
        <w:t xml:space="preserve"> </w:t>
      </w:r>
      <w:proofErr w:type="spellStart"/>
      <w:r w:rsidR="00957332">
        <w:rPr>
          <w:sz w:val="28"/>
        </w:rPr>
        <w:t>bonae</w:t>
      </w:r>
      <w:proofErr w:type="spellEnd"/>
      <w:r w:rsidR="00957332">
        <w:rPr>
          <w:sz w:val="28"/>
        </w:rPr>
        <w:t xml:space="preserve"> </w:t>
      </w:r>
      <w:proofErr w:type="spellStart"/>
      <w:r w:rsidR="00957332">
        <w:rPr>
          <w:sz w:val="28"/>
        </w:rPr>
        <w:t>fidei</w:t>
      </w:r>
      <w:proofErr w:type="spellEnd"/>
      <w:r w:rsidR="00957332">
        <w:rPr>
          <w:sz w:val="28"/>
        </w:rPr>
        <w:t xml:space="preserve"> (“ex fide </w:t>
      </w:r>
      <w:proofErr w:type="spellStart"/>
      <w:r w:rsidR="00957332">
        <w:rPr>
          <w:sz w:val="28"/>
        </w:rPr>
        <w:t>bona</w:t>
      </w:r>
      <w:proofErr w:type="spellEnd"/>
      <w:r w:rsidR="00957332">
        <w:rPr>
          <w:sz w:val="28"/>
        </w:rPr>
        <w:t xml:space="preserve">”). Tutti questi </w:t>
      </w:r>
      <w:proofErr w:type="spellStart"/>
      <w:r w:rsidR="00957332">
        <w:rPr>
          <w:sz w:val="28"/>
        </w:rPr>
        <w:t>proccessi</w:t>
      </w:r>
      <w:proofErr w:type="spellEnd"/>
      <w:r w:rsidR="00957332">
        <w:rPr>
          <w:sz w:val="28"/>
        </w:rPr>
        <w:t xml:space="preserve"> riguardano i contratti di locazione, società, mandato e compravendita. Si differenziano dal contratto della </w:t>
      </w:r>
      <w:proofErr w:type="spellStart"/>
      <w:r w:rsidR="00957332">
        <w:rPr>
          <w:sz w:val="28"/>
        </w:rPr>
        <w:t>stipulatio</w:t>
      </w:r>
      <w:proofErr w:type="spellEnd"/>
      <w:r w:rsidR="00957332">
        <w:rPr>
          <w:sz w:val="28"/>
        </w:rPr>
        <w:t xml:space="preserve">, dipendente da una forma vincolata e verbale. Nei contratti tutelati dai “giudizi di buona fede” gli effetti discendono dal consenso delle parti liberamente espresso. Siamo già distanti dalla rigidità delle Dodici Tavole. Il parametro del contrasto è per </w:t>
      </w:r>
      <w:proofErr w:type="spellStart"/>
      <w:r w:rsidR="00957332">
        <w:rPr>
          <w:sz w:val="28"/>
        </w:rPr>
        <w:t>bona</w:t>
      </w:r>
      <w:proofErr w:type="spellEnd"/>
      <w:r w:rsidR="00957332">
        <w:rPr>
          <w:sz w:val="28"/>
        </w:rPr>
        <w:t xml:space="preserve"> </w:t>
      </w:r>
      <w:proofErr w:type="spellStart"/>
      <w:r w:rsidR="00957332">
        <w:rPr>
          <w:sz w:val="28"/>
        </w:rPr>
        <w:t>fides</w:t>
      </w:r>
      <w:proofErr w:type="spellEnd"/>
      <w:r w:rsidR="00957332">
        <w:rPr>
          <w:sz w:val="28"/>
        </w:rPr>
        <w:t xml:space="preserve">. </w:t>
      </w:r>
      <w:proofErr w:type="spellStart"/>
      <w:r w:rsidR="00957332">
        <w:rPr>
          <w:sz w:val="28"/>
        </w:rPr>
        <w:t>Fides</w:t>
      </w:r>
      <w:proofErr w:type="spellEnd"/>
      <w:r w:rsidR="00957332">
        <w:rPr>
          <w:sz w:val="28"/>
        </w:rPr>
        <w:t xml:space="preserve"> è “il fermo mantenimento e </w:t>
      </w:r>
      <w:proofErr w:type="spellStart"/>
      <w:r w:rsidR="00957332">
        <w:rPr>
          <w:sz w:val="28"/>
        </w:rPr>
        <w:t>laverità</w:t>
      </w:r>
      <w:proofErr w:type="spellEnd"/>
      <w:r w:rsidR="00957332">
        <w:rPr>
          <w:sz w:val="28"/>
        </w:rPr>
        <w:t xml:space="preserve"> di ciò che si è detto e promesso”. La </w:t>
      </w:r>
      <w:proofErr w:type="spellStart"/>
      <w:r w:rsidR="00957332">
        <w:rPr>
          <w:sz w:val="28"/>
        </w:rPr>
        <w:t>fides</w:t>
      </w:r>
      <w:proofErr w:type="spellEnd"/>
      <w:r w:rsidR="00957332">
        <w:rPr>
          <w:sz w:val="28"/>
        </w:rPr>
        <w:t xml:space="preserve"> è la relazione delle aspettative rispetto all’attuale e rispetto all’altra persona. La </w:t>
      </w:r>
      <w:proofErr w:type="spellStart"/>
      <w:r w:rsidR="00957332">
        <w:rPr>
          <w:sz w:val="28"/>
        </w:rPr>
        <w:t>fides</w:t>
      </w:r>
      <w:proofErr w:type="spellEnd"/>
      <w:r w:rsidR="00957332">
        <w:rPr>
          <w:sz w:val="28"/>
        </w:rPr>
        <w:t xml:space="preserve"> incarna l’aspettativa di un comportamento orientato in base alle norme. Il </w:t>
      </w:r>
      <w:proofErr w:type="spellStart"/>
      <w:r w:rsidR="00957332">
        <w:rPr>
          <w:sz w:val="28"/>
        </w:rPr>
        <w:t>bona</w:t>
      </w:r>
      <w:proofErr w:type="spellEnd"/>
      <w:r w:rsidR="00957332">
        <w:rPr>
          <w:sz w:val="28"/>
        </w:rPr>
        <w:t xml:space="preserve"> spersonalizza la relazione fra i contraenti e la universalizza.</w:t>
      </w:r>
    </w:p>
    <w:p w:rsidR="00957332" w:rsidRDefault="00F11085" w:rsidP="00B02AA9">
      <w:pPr>
        <w:rPr>
          <w:sz w:val="28"/>
        </w:rPr>
      </w:pPr>
      <w:r>
        <w:rPr>
          <w:sz w:val="28"/>
        </w:rPr>
        <w:t xml:space="preserve">I giuristi divengono finalmente interpreti della </w:t>
      </w:r>
      <w:proofErr w:type="spellStart"/>
      <w:r>
        <w:rPr>
          <w:sz w:val="28"/>
        </w:rPr>
        <w:t>fides</w:t>
      </w:r>
      <w:proofErr w:type="spellEnd"/>
      <w:r>
        <w:rPr>
          <w:sz w:val="28"/>
        </w:rPr>
        <w:t xml:space="preserve"> riconducendosi ad aspettative generalizzate, agli usi delle considerazioni economiche e senso comune.</w:t>
      </w:r>
      <w:r w:rsidR="00834F1D">
        <w:rPr>
          <w:sz w:val="28"/>
        </w:rPr>
        <w:t xml:space="preserve"> La </w:t>
      </w:r>
      <w:proofErr w:type="spellStart"/>
      <w:r w:rsidR="00834F1D">
        <w:rPr>
          <w:sz w:val="28"/>
        </w:rPr>
        <w:t>bona</w:t>
      </w:r>
      <w:proofErr w:type="spellEnd"/>
      <w:r w:rsidR="00834F1D">
        <w:rPr>
          <w:sz w:val="28"/>
        </w:rPr>
        <w:t xml:space="preserve"> </w:t>
      </w:r>
      <w:proofErr w:type="spellStart"/>
      <w:r w:rsidR="00834F1D">
        <w:rPr>
          <w:sz w:val="28"/>
        </w:rPr>
        <w:t>fides</w:t>
      </w:r>
      <w:proofErr w:type="spellEnd"/>
      <w:r w:rsidR="00834F1D">
        <w:rPr>
          <w:sz w:val="28"/>
        </w:rPr>
        <w:t xml:space="preserve"> doveva far attestare al compratore tutti i vizi della cosa venduta e soprattutto se non venivano dichiarati i vizi tutelava il compratore.</w:t>
      </w:r>
    </w:p>
    <w:p w:rsidR="00834F1D" w:rsidRDefault="00834F1D" w:rsidP="00B02AA9">
      <w:pPr>
        <w:rPr>
          <w:sz w:val="28"/>
        </w:rPr>
      </w:pPr>
      <w:r>
        <w:rPr>
          <w:sz w:val="28"/>
        </w:rPr>
        <w:t xml:space="preserve">Il </w:t>
      </w:r>
      <w:proofErr w:type="spellStart"/>
      <w:r>
        <w:rPr>
          <w:sz w:val="28"/>
        </w:rPr>
        <w:t>ius</w:t>
      </w:r>
      <w:proofErr w:type="spellEnd"/>
      <w:r>
        <w:rPr>
          <w:sz w:val="28"/>
        </w:rPr>
        <w:t xml:space="preserve"> </w:t>
      </w:r>
      <w:proofErr w:type="spellStart"/>
      <w:r>
        <w:rPr>
          <w:sz w:val="28"/>
        </w:rPr>
        <w:t>gentium</w:t>
      </w:r>
      <w:proofErr w:type="spellEnd"/>
      <w:r>
        <w:rPr>
          <w:sz w:val="28"/>
        </w:rPr>
        <w:t xml:space="preserve"> certificava anche la possibilità per gli stranieri di rivolgersi al processo per </w:t>
      </w:r>
      <w:proofErr w:type="spellStart"/>
      <w:r>
        <w:rPr>
          <w:sz w:val="28"/>
        </w:rPr>
        <w:t>formulas</w:t>
      </w:r>
      <w:proofErr w:type="spellEnd"/>
      <w:r w:rsidR="000A0080">
        <w:rPr>
          <w:sz w:val="28"/>
        </w:rPr>
        <w:t xml:space="preserve">, probabilmente riguardava tutti i contratti consensuali </w:t>
      </w:r>
      <w:proofErr w:type="spellStart"/>
      <w:r w:rsidR="000A0080">
        <w:rPr>
          <w:sz w:val="28"/>
        </w:rPr>
        <w:t>internzazionli.mi</w:t>
      </w:r>
      <w:proofErr w:type="spellEnd"/>
      <w:r w:rsidR="000A0080">
        <w:rPr>
          <w:sz w:val="28"/>
        </w:rPr>
        <w:t xml:space="preserve"> rapporti della </w:t>
      </w:r>
      <w:proofErr w:type="spellStart"/>
      <w:r w:rsidR="000A0080">
        <w:rPr>
          <w:sz w:val="28"/>
        </w:rPr>
        <w:t>bonae</w:t>
      </w:r>
      <w:proofErr w:type="spellEnd"/>
      <w:r w:rsidR="000A0080">
        <w:rPr>
          <w:sz w:val="28"/>
        </w:rPr>
        <w:t xml:space="preserve"> </w:t>
      </w:r>
      <w:proofErr w:type="spellStart"/>
      <w:r w:rsidR="000A0080">
        <w:rPr>
          <w:sz w:val="28"/>
        </w:rPr>
        <w:t>fides</w:t>
      </w:r>
      <w:proofErr w:type="spellEnd"/>
      <w:r w:rsidR="000A0080">
        <w:rPr>
          <w:sz w:val="28"/>
        </w:rPr>
        <w:t xml:space="preserve"> erano costruiti “sul diritto”.</w:t>
      </w:r>
    </w:p>
    <w:p w:rsidR="000A0080" w:rsidRPr="00C93E6C" w:rsidRDefault="000A0080" w:rsidP="00B02AA9">
      <w:pPr>
        <w:rPr>
          <w:sz w:val="28"/>
        </w:rPr>
      </w:pPr>
      <w:r>
        <w:rPr>
          <w:sz w:val="28"/>
        </w:rPr>
        <w:t xml:space="preserve">La tensione fra un’elasticità giuridica richiesta dalla nuova situazione economica imperialista e il </w:t>
      </w:r>
      <w:proofErr w:type="spellStart"/>
      <w:r>
        <w:rPr>
          <w:sz w:val="28"/>
        </w:rPr>
        <w:t>ius</w:t>
      </w:r>
      <w:proofErr w:type="spellEnd"/>
      <w:r>
        <w:rPr>
          <w:sz w:val="28"/>
        </w:rPr>
        <w:t xml:space="preserve"> civile del diritto privato molto legato a una rigidità formale permise sostanzialmente di intersecare istituti, </w:t>
      </w:r>
      <w:proofErr w:type="spellStart"/>
      <w:r>
        <w:rPr>
          <w:sz w:val="28"/>
        </w:rPr>
        <w:t>apllicazioni</w:t>
      </w:r>
      <w:proofErr w:type="spellEnd"/>
      <w:r>
        <w:rPr>
          <w:sz w:val="28"/>
        </w:rPr>
        <w:t xml:space="preserve">, norme con un processo formulare. Il </w:t>
      </w:r>
      <w:proofErr w:type="spellStart"/>
      <w:r>
        <w:rPr>
          <w:sz w:val="28"/>
        </w:rPr>
        <w:t>ius</w:t>
      </w:r>
      <w:proofErr w:type="spellEnd"/>
      <w:r>
        <w:rPr>
          <w:sz w:val="28"/>
        </w:rPr>
        <w:t xml:space="preserve"> ora riguardava anche i peregrini ora protetti dall’</w:t>
      </w:r>
      <w:proofErr w:type="spellStart"/>
      <w:r>
        <w:rPr>
          <w:sz w:val="28"/>
        </w:rPr>
        <w:t>agere</w:t>
      </w:r>
      <w:proofErr w:type="spellEnd"/>
      <w:r>
        <w:rPr>
          <w:sz w:val="28"/>
        </w:rPr>
        <w:t xml:space="preserve"> per </w:t>
      </w:r>
      <w:proofErr w:type="spellStart"/>
      <w:r>
        <w:rPr>
          <w:sz w:val="28"/>
        </w:rPr>
        <w:t>concepta</w:t>
      </w:r>
      <w:proofErr w:type="spellEnd"/>
      <w:r>
        <w:rPr>
          <w:sz w:val="28"/>
        </w:rPr>
        <w:t xml:space="preserve"> </w:t>
      </w:r>
      <w:proofErr w:type="spellStart"/>
      <w:r>
        <w:rPr>
          <w:sz w:val="28"/>
        </w:rPr>
        <w:t>verba</w:t>
      </w:r>
      <w:proofErr w:type="spellEnd"/>
      <w:r>
        <w:rPr>
          <w:sz w:val="28"/>
        </w:rPr>
        <w:t xml:space="preserve">. Quindi anche Cicerone affermava che il </w:t>
      </w:r>
      <w:proofErr w:type="spellStart"/>
      <w:r>
        <w:rPr>
          <w:sz w:val="28"/>
        </w:rPr>
        <w:t>ius</w:t>
      </w:r>
      <w:proofErr w:type="spellEnd"/>
      <w:r>
        <w:rPr>
          <w:sz w:val="28"/>
        </w:rPr>
        <w:t xml:space="preserve"> </w:t>
      </w:r>
      <w:proofErr w:type="spellStart"/>
      <w:r>
        <w:rPr>
          <w:sz w:val="28"/>
        </w:rPr>
        <w:t>gentium</w:t>
      </w:r>
      <w:proofErr w:type="spellEnd"/>
      <w:r>
        <w:rPr>
          <w:sz w:val="28"/>
        </w:rPr>
        <w:t xml:space="preserve"> eclissò le Dodici Tavole.</w:t>
      </w:r>
    </w:p>
    <w:p w:rsidR="00081444" w:rsidRDefault="00081444">
      <w:pPr>
        <w:rPr>
          <w:rFonts w:cstheme="minorHAnsi"/>
          <w:color w:val="FF0000"/>
          <w:sz w:val="28"/>
          <w:szCs w:val="28"/>
          <w:shd w:val="clear" w:color="auto" w:fill="FFFFFF"/>
        </w:rPr>
      </w:pPr>
      <w:r>
        <w:rPr>
          <w:rFonts w:cstheme="minorHAnsi"/>
          <w:color w:val="FF0000"/>
          <w:sz w:val="28"/>
          <w:szCs w:val="28"/>
          <w:shd w:val="clear" w:color="auto" w:fill="FFFFFF"/>
        </w:rPr>
        <w:t xml:space="preserve">Il problema dell’influenza della filosofia greca sul </w:t>
      </w:r>
      <w:proofErr w:type="spellStart"/>
      <w:r>
        <w:rPr>
          <w:rFonts w:cstheme="minorHAnsi"/>
          <w:color w:val="FF0000"/>
          <w:sz w:val="28"/>
          <w:szCs w:val="28"/>
          <w:shd w:val="clear" w:color="auto" w:fill="FFFFFF"/>
        </w:rPr>
        <w:t>ius</w:t>
      </w:r>
      <w:proofErr w:type="spellEnd"/>
    </w:p>
    <w:p w:rsidR="00081444" w:rsidRDefault="0025453A">
      <w:pPr>
        <w:rPr>
          <w:rFonts w:cstheme="minorHAnsi"/>
          <w:sz w:val="28"/>
          <w:szCs w:val="28"/>
          <w:shd w:val="clear" w:color="auto" w:fill="FFFFFF"/>
        </w:rPr>
      </w:pPr>
      <w:r>
        <w:rPr>
          <w:rFonts w:cstheme="minorHAnsi"/>
          <w:sz w:val="28"/>
          <w:szCs w:val="28"/>
          <w:shd w:val="clear" w:color="auto" w:fill="FFFFFF"/>
        </w:rPr>
        <w:lastRenderedPageBreak/>
        <w:t>Il processo di acculturazione grazie alla filosofia greca ed ellenistica permette di immettere nei canali del pensiero giuridico una ridefinizione e ripensamento dello statuto giuridico.</w:t>
      </w:r>
    </w:p>
    <w:p w:rsidR="0025453A" w:rsidRDefault="0025453A">
      <w:pPr>
        <w:rPr>
          <w:rFonts w:cstheme="minorHAnsi"/>
          <w:sz w:val="28"/>
          <w:szCs w:val="28"/>
          <w:shd w:val="clear" w:color="auto" w:fill="FFFFFF"/>
        </w:rPr>
      </w:pPr>
      <w:r>
        <w:rPr>
          <w:rFonts w:cstheme="minorHAnsi"/>
          <w:sz w:val="28"/>
          <w:szCs w:val="28"/>
          <w:shd w:val="clear" w:color="auto" w:fill="FFFFFF"/>
        </w:rPr>
        <w:t xml:space="preserve">Il programma del 1° libro De </w:t>
      </w:r>
      <w:proofErr w:type="spellStart"/>
      <w:r>
        <w:rPr>
          <w:rFonts w:cstheme="minorHAnsi"/>
          <w:sz w:val="28"/>
          <w:szCs w:val="28"/>
          <w:shd w:val="clear" w:color="auto" w:fill="FFFFFF"/>
        </w:rPr>
        <w:t>Legibus</w:t>
      </w:r>
      <w:proofErr w:type="spellEnd"/>
      <w:r>
        <w:rPr>
          <w:rFonts w:cstheme="minorHAnsi"/>
          <w:sz w:val="28"/>
          <w:szCs w:val="28"/>
          <w:shd w:val="clear" w:color="auto" w:fill="FFFFFF"/>
        </w:rPr>
        <w:t xml:space="preserve"> di Cicerone è impernia</w:t>
      </w:r>
      <w:r w:rsidR="00497EFE">
        <w:rPr>
          <w:rFonts w:cstheme="minorHAnsi"/>
          <w:sz w:val="28"/>
          <w:szCs w:val="28"/>
          <w:shd w:val="clear" w:color="auto" w:fill="FFFFFF"/>
        </w:rPr>
        <w:t>ta sul progetto di attingere la “</w:t>
      </w:r>
      <w:proofErr w:type="spellStart"/>
      <w:r w:rsidR="00497EFE">
        <w:rPr>
          <w:rFonts w:cstheme="minorHAnsi"/>
          <w:sz w:val="28"/>
          <w:szCs w:val="28"/>
          <w:shd w:val="clear" w:color="auto" w:fill="FFFFFF"/>
        </w:rPr>
        <w:t>iuris</w:t>
      </w:r>
      <w:proofErr w:type="spellEnd"/>
      <w:r w:rsidR="00497EFE">
        <w:rPr>
          <w:rFonts w:cstheme="minorHAnsi"/>
          <w:sz w:val="28"/>
          <w:szCs w:val="28"/>
          <w:shd w:val="clear" w:color="auto" w:fill="FFFFFF"/>
        </w:rPr>
        <w:t xml:space="preserve"> disciplina” dall’ “intima </w:t>
      </w:r>
      <w:proofErr w:type="spellStart"/>
      <w:r w:rsidR="00497EFE">
        <w:rPr>
          <w:rFonts w:cstheme="minorHAnsi"/>
          <w:sz w:val="28"/>
          <w:szCs w:val="28"/>
          <w:shd w:val="clear" w:color="auto" w:fill="FFFFFF"/>
        </w:rPr>
        <w:t>philosophia</w:t>
      </w:r>
      <w:proofErr w:type="spellEnd"/>
      <w:r w:rsidR="00497EFE">
        <w:rPr>
          <w:rFonts w:cstheme="minorHAnsi"/>
          <w:sz w:val="28"/>
          <w:szCs w:val="28"/>
          <w:shd w:val="clear" w:color="auto" w:fill="FFFFFF"/>
        </w:rPr>
        <w:t>”. Il “</w:t>
      </w:r>
      <w:proofErr w:type="spellStart"/>
      <w:r w:rsidR="00497EFE">
        <w:rPr>
          <w:rFonts w:cstheme="minorHAnsi"/>
          <w:sz w:val="28"/>
          <w:szCs w:val="28"/>
          <w:shd w:val="clear" w:color="auto" w:fill="FFFFFF"/>
        </w:rPr>
        <w:t>ius</w:t>
      </w:r>
      <w:proofErr w:type="spellEnd"/>
      <w:r w:rsidR="00497EFE">
        <w:rPr>
          <w:rFonts w:cstheme="minorHAnsi"/>
          <w:sz w:val="28"/>
          <w:szCs w:val="28"/>
          <w:shd w:val="clear" w:color="auto" w:fill="FFFFFF"/>
        </w:rPr>
        <w:t xml:space="preserve">”  nella definizione greca non avrebbe contatti con la contingenza ma sarebbe immutabile </w:t>
      </w:r>
      <w:proofErr w:type="spellStart"/>
      <w:r w:rsidR="00497EFE">
        <w:rPr>
          <w:rFonts w:cstheme="minorHAnsi"/>
          <w:sz w:val="28"/>
          <w:szCs w:val="28"/>
          <w:shd w:val="clear" w:color="auto" w:fill="FFFFFF"/>
        </w:rPr>
        <w:t>lex</w:t>
      </w:r>
      <w:proofErr w:type="spellEnd"/>
      <w:r w:rsidR="00497EFE">
        <w:rPr>
          <w:rFonts w:cstheme="minorHAnsi"/>
          <w:sz w:val="28"/>
          <w:szCs w:val="28"/>
          <w:shd w:val="clear" w:color="auto" w:fill="FFFFFF"/>
        </w:rPr>
        <w:t xml:space="preserve"> naturale e sarebbe “retta ragione” (orto logos stoico ).  La </w:t>
      </w:r>
      <w:proofErr w:type="spellStart"/>
      <w:r w:rsidR="00497EFE">
        <w:rPr>
          <w:rFonts w:cstheme="minorHAnsi"/>
          <w:sz w:val="28"/>
          <w:szCs w:val="28"/>
          <w:shd w:val="clear" w:color="auto" w:fill="FFFFFF"/>
        </w:rPr>
        <w:t>lex</w:t>
      </w:r>
      <w:proofErr w:type="spellEnd"/>
      <w:r w:rsidR="00497EFE">
        <w:rPr>
          <w:rFonts w:cstheme="minorHAnsi"/>
          <w:sz w:val="28"/>
          <w:szCs w:val="28"/>
          <w:shd w:val="clear" w:color="auto" w:fill="FFFFFF"/>
        </w:rPr>
        <w:t xml:space="preserve"> avrebbe natura divina, ossia è la capacità di far bene e di stornare malefatte.</w:t>
      </w:r>
    </w:p>
    <w:p w:rsidR="00497EFE" w:rsidRDefault="00497EFE">
      <w:pPr>
        <w:rPr>
          <w:rFonts w:cstheme="minorHAnsi"/>
          <w:sz w:val="28"/>
          <w:szCs w:val="28"/>
          <w:shd w:val="clear" w:color="auto" w:fill="FFFFFF"/>
        </w:rPr>
      </w:pPr>
      <w:r>
        <w:rPr>
          <w:rFonts w:cstheme="minorHAnsi"/>
          <w:sz w:val="28"/>
          <w:szCs w:val="28"/>
          <w:shd w:val="clear" w:color="auto" w:fill="FFFFFF"/>
        </w:rPr>
        <w:t xml:space="preserve">Molti erano gli intellettuali romani che compivano degli studi in Grecia o nell’isola di Rodi, fra questi vi era </w:t>
      </w:r>
      <w:proofErr w:type="spellStart"/>
      <w:r>
        <w:rPr>
          <w:rFonts w:cstheme="minorHAnsi"/>
          <w:sz w:val="28"/>
          <w:szCs w:val="28"/>
          <w:shd w:val="clear" w:color="auto" w:fill="FFFFFF"/>
        </w:rPr>
        <w:t>Servio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Sulpicio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Rufo</w:t>
      </w:r>
      <w:proofErr w:type="spellEnd"/>
      <w:r>
        <w:rPr>
          <w:rFonts w:cstheme="minorHAnsi"/>
          <w:sz w:val="28"/>
          <w:szCs w:val="28"/>
          <w:shd w:val="clear" w:color="auto" w:fill="FFFFFF"/>
        </w:rPr>
        <w:t xml:space="preserve"> e Cicerone.</w:t>
      </w:r>
    </w:p>
    <w:p w:rsidR="00497EFE" w:rsidRDefault="00497EFE">
      <w:pPr>
        <w:rPr>
          <w:rFonts w:cstheme="minorHAnsi"/>
          <w:sz w:val="28"/>
          <w:szCs w:val="28"/>
          <w:shd w:val="clear" w:color="auto" w:fill="FFFFFF"/>
        </w:rPr>
      </w:pPr>
      <w:r>
        <w:rPr>
          <w:rFonts w:cstheme="minorHAnsi"/>
          <w:sz w:val="28"/>
          <w:szCs w:val="28"/>
          <w:shd w:val="clear" w:color="auto" w:fill="FFFFFF"/>
        </w:rPr>
        <w:t xml:space="preserve">Cicerone distingueva su due livelli lo </w:t>
      </w:r>
      <w:proofErr w:type="spellStart"/>
      <w:r>
        <w:rPr>
          <w:rFonts w:cstheme="minorHAnsi"/>
          <w:sz w:val="28"/>
          <w:szCs w:val="28"/>
          <w:shd w:val="clear" w:color="auto" w:fill="FFFFFF"/>
        </w:rPr>
        <w:t>ius</w:t>
      </w:r>
      <w:proofErr w:type="spellEnd"/>
      <w:r>
        <w:rPr>
          <w:rFonts w:cstheme="minorHAnsi"/>
          <w:sz w:val="28"/>
          <w:szCs w:val="28"/>
          <w:shd w:val="clear" w:color="auto" w:fill="FFFFFF"/>
        </w:rPr>
        <w:t xml:space="preserve"> naturale di derivazione greca con lo </w:t>
      </w:r>
      <w:proofErr w:type="spellStart"/>
      <w:r>
        <w:rPr>
          <w:rFonts w:cstheme="minorHAnsi"/>
          <w:sz w:val="28"/>
          <w:szCs w:val="28"/>
          <w:shd w:val="clear" w:color="auto" w:fill="FFFFFF"/>
        </w:rPr>
        <w:t>ius</w:t>
      </w:r>
      <w:proofErr w:type="spellEnd"/>
      <w:r>
        <w:rPr>
          <w:rFonts w:cstheme="minorHAnsi"/>
          <w:sz w:val="28"/>
          <w:szCs w:val="28"/>
          <w:shd w:val="clear" w:color="auto" w:fill="FFFFFF"/>
        </w:rPr>
        <w:t xml:space="preserve"> civile romano. Nella definizione di </w:t>
      </w:r>
      <w:proofErr w:type="spellStart"/>
      <w:r>
        <w:rPr>
          <w:rFonts w:cstheme="minorHAnsi"/>
          <w:sz w:val="28"/>
          <w:szCs w:val="28"/>
          <w:shd w:val="clear" w:color="auto" w:fill="FFFFFF"/>
        </w:rPr>
        <w:t>ius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gentium</w:t>
      </w:r>
      <w:proofErr w:type="spellEnd"/>
      <w:r>
        <w:rPr>
          <w:rFonts w:cstheme="minorHAnsi"/>
          <w:sz w:val="28"/>
          <w:szCs w:val="28"/>
          <w:shd w:val="clear" w:color="auto" w:fill="FFFFFF"/>
        </w:rPr>
        <w:t xml:space="preserve"> (insieme di norme osservato sotto presso tutti i poli) ha una definizione di “ragione naturale” (espressa da Gaio nelle </w:t>
      </w:r>
      <w:proofErr w:type="spellStart"/>
      <w:r>
        <w:rPr>
          <w:rFonts w:cstheme="minorHAnsi"/>
          <w:sz w:val="28"/>
          <w:szCs w:val="28"/>
          <w:shd w:val="clear" w:color="auto" w:fill="FFFFFF"/>
        </w:rPr>
        <w:t>Istitutiones</w:t>
      </w:r>
      <w:proofErr w:type="spellEnd"/>
      <w:r>
        <w:rPr>
          <w:rFonts w:cstheme="minorHAnsi"/>
          <w:sz w:val="28"/>
          <w:szCs w:val="28"/>
          <w:shd w:val="clear" w:color="auto" w:fill="FFFFFF"/>
        </w:rPr>
        <w:t>).</w:t>
      </w:r>
    </w:p>
    <w:p w:rsidR="00497EFE" w:rsidRDefault="00497EFE">
      <w:pPr>
        <w:rPr>
          <w:rFonts w:cstheme="minorHAnsi"/>
          <w:sz w:val="28"/>
          <w:szCs w:val="28"/>
          <w:shd w:val="clear" w:color="auto" w:fill="FFFFFF"/>
        </w:rPr>
      </w:pPr>
      <w:r>
        <w:rPr>
          <w:rFonts w:cstheme="minorHAnsi"/>
          <w:sz w:val="28"/>
          <w:szCs w:val="28"/>
          <w:shd w:val="clear" w:color="auto" w:fill="FFFFFF"/>
        </w:rPr>
        <w:t xml:space="preserve">La visione filosofica giuridica greca era espressa dai singoli giuristi (un caso è quello di bruto di considerare il </w:t>
      </w:r>
      <w:proofErr w:type="spellStart"/>
      <w:r>
        <w:rPr>
          <w:rFonts w:cstheme="minorHAnsi"/>
          <w:sz w:val="28"/>
          <w:szCs w:val="28"/>
          <w:shd w:val="clear" w:color="auto" w:fill="FFFFFF"/>
        </w:rPr>
        <w:t>partus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anciallae</w:t>
      </w:r>
      <w:proofErr w:type="spellEnd"/>
      <w:r>
        <w:rPr>
          <w:rFonts w:cstheme="minorHAnsi"/>
          <w:sz w:val="28"/>
          <w:szCs w:val="28"/>
          <w:shd w:val="clear" w:color="auto" w:fill="FFFFFF"/>
        </w:rPr>
        <w:t>)</w:t>
      </w:r>
      <w:r w:rsidR="00D6310F">
        <w:rPr>
          <w:rFonts w:cstheme="minorHAnsi"/>
          <w:sz w:val="28"/>
          <w:szCs w:val="28"/>
          <w:shd w:val="clear" w:color="auto" w:fill="FFFFFF"/>
        </w:rPr>
        <w:t xml:space="preserve">. Ma la penetrazione greca in ambito giuridico romano saltuario. La critica di una </w:t>
      </w:r>
      <w:proofErr w:type="spellStart"/>
      <w:r w:rsidR="00D6310F">
        <w:rPr>
          <w:rFonts w:cstheme="minorHAnsi"/>
          <w:sz w:val="28"/>
          <w:szCs w:val="28"/>
          <w:shd w:val="clear" w:color="auto" w:fill="FFFFFF"/>
        </w:rPr>
        <w:t>naturalis</w:t>
      </w:r>
      <w:proofErr w:type="spellEnd"/>
      <w:r w:rsidR="00D6310F">
        <w:rPr>
          <w:rFonts w:cstheme="minorHAnsi"/>
          <w:sz w:val="28"/>
          <w:szCs w:val="28"/>
          <w:shd w:val="clear" w:color="auto" w:fill="FFFFFF"/>
        </w:rPr>
        <w:t xml:space="preserve"> </w:t>
      </w:r>
      <w:proofErr w:type="spellStart"/>
      <w:r w:rsidR="00D6310F">
        <w:rPr>
          <w:rFonts w:cstheme="minorHAnsi"/>
          <w:sz w:val="28"/>
          <w:szCs w:val="28"/>
          <w:shd w:val="clear" w:color="auto" w:fill="FFFFFF"/>
        </w:rPr>
        <w:t>ratio</w:t>
      </w:r>
      <w:proofErr w:type="spellEnd"/>
      <w:r w:rsidR="00D6310F">
        <w:rPr>
          <w:rFonts w:cstheme="minorHAnsi"/>
          <w:sz w:val="28"/>
          <w:szCs w:val="28"/>
          <w:shd w:val="clear" w:color="auto" w:fill="FFFFFF"/>
        </w:rPr>
        <w:t xml:space="preserve"> non fu efficace.</w:t>
      </w:r>
    </w:p>
    <w:p w:rsidR="00D6310F" w:rsidRDefault="00D6310F">
      <w:pPr>
        <w:rPr>
          <w:rFonts w:cstheme="minorHAnsi"/>
          <w:b/>
          <w:sz w:val="28"/>
          <w:szCs w:val="28"/>
          <w:u w:val="single"/>
          <w:shd w:val="clear" w:color="auto" w:fill="FFFFFF"/>
        </w:rPr>
      </w:pPr>
      <w:r>
        <w:rPr>
          <w:rFonts w:cstheme="minorHAnsi"/>
          <w:b/>
          <w:sz w:val="28"/>
          <w:szCs w:val="28"/>
          <w:u w:val="single"/>
          <w:shd w:val="clear" w:color="auto" w:fill="FFFFFF"/>
        </w:rPr>
        <w:t>Cicerone esaltava le Dodici Tavole (simbolo del diritto romano) come esempio di virtù a dispetto della viziosa biblioteca greca.</w:t>
      </w:r>
    </w:p>
    <w:p w:rsidR="00D6310F" w:rsidRDefault="00D6310F">
      <w:pPr>
        <w:rPr>
          <w:rFonts w:cstheme="minorHAnsi"/>
          <w:b/>
          <w:sz w:val="28"/>
          <w:szCs w:val="28"/>
          <w:u w:val="single"/>
          <w:shd w:val="clear" w:color="auto" w:fill="FFFFFF"/>
        </w:rPr>
      </w:pPr>
      <w:r>
        <w:rPr>
          <w:rFonts w:cstheme="minorHAnsi"/>
          <w:b/>
          <w:sz w:val="28"/>
          <w:szCs w:val="28"/>
          <w:u w:val="single"/>
          <w:shd w:val="clear" w:color="auto" w:fill="FFFFFF"/>
        </w:rPr>
        <w:t xml:space="preserve">La tecnica divisoria o </w:t>
      </w:r>
      <w:proofErr w:type="spellStart"/>
      <w:r>
        <w:rPr>
          <w:rFonts w:cstheme="minorHAnsi"/>
          <w:b/>
          <w:sz w:val="28"/>
          <w:szCs w:val="28"/>
          <w:u w:val="single"/>
          <w:shd w:val="clear" w:color="auto" w:fill="FFFFFF"/>
        </w:rPr>
        <w:t>diaieretica</w:t>
      </w:r>
      <w:proofErr w:type="spellEnd"/>
      <w:r>
        <w:rPr>
          <w:rFonts w:cstheme="minorHAnsi"/>
          <w:b/>
          <w:sz w:val="28"/>
          <w:szCs w:val="28"/>
          <w:u w:val="single"/>
          <w:shd w:val="clear" w:color="auto" w:fill="FFFFFF"/>
        </w:rPr>
        <w:t xml:space="preserve"> ossia la modalità di definizione di un concett</w:t>
      </w:r>
      <w:r w:rsidRPr="00D6310F">
        <w:rPr>
          <w:rFonts w:cstheme="minorHAnsi"/>
          <w:b/>
          <w:sz w:val="28"/>
          <w:szCs w:val="28"/>
          <w:u w:val="single"/>
          <w:shd w:val="clear" w:color="auto" w:fill="FFFFFF"/>
        </w:rPr>
        <w:t>o partendo da un concetto più vasto e procedendo per mezzo di una concatenazione di divisioni (</w:t>
      </w:r>
      <w:proofErr w:type="spellStart"/>
      <w:r w:rsidRPr="00D6310F">
        <w:rPr>
          <w:rFonts w:cstheme="minorHAnsi"/>
          <w:b/>
          <w:sz w:val="28"/>
          <w:szCs w:val="28"/>
          <w:u w:val="single"/>
          <w:shd w:val="clear" w:color="auto" w:fill="FFFFFF"/>
        </w:rPr>
        <w:t>diairesi</w:t>
      </w:r>
      <w:proofErr w:type="spellEnd"/>
      <w:r w:rsidRPr="00D6310F">
        <w:rPr>
          <w:rFonts w:cstheme="minorHAnsi"/>
          <w:b/>
          <w:sz w:val="28"/>
          <w:szCs w:val="28"/>
          <w:u w:val="single"/>
          <w:shd w:val="clear" w:color="auto" w:fill="FFFFFF"/>
        </w:rPr>
        <w:t xml:space="preserve"> discendente) ciascuna basata sull'esplicitazione di differenti proprietà: si passa in questo modo attraverso una successione discendente di sotto-classi che termina quando si ottiene la definizione cercata, connotata da una proprietà che si attaglia unicamente all'oggetto della ricerca</w:t>
      </w:r>
      <w:r>
        <w:rPr>
          <w:rFonts w:cstheme="minorHAnsi"/>
          <w:b/>
          <w:sz w:val="28"/>
          <w:szCs w:val="28"/>
          <w:u w:val="single"/>
          <w:shd w:val="clear" w:color="auto" w:fill="FFFFFF"/>
        </w:rPr>
        <w:t xml:space="preserve">. È un procedimento atto a passare da un genere (concetto più ampio) a specie (forme più </w:t>
      </w:r>
      <w:r w:rsidRPr="00D6310F">
        <w:rPr>
          <w:rFonts w:cstheme="minorHAnsi"/>
          <w:b/>
          <w:sz w:val="28"/>
          <w:szCs w:val="28"/>
          <w:u w:val="single"/>
          <w:shd w:val="clear" w:color="auto" w:fill="FFFFFF"/>
        </w:rPr>
        <w:t>individuate). Questa metodologia ebbe largo uso nel diritto</w:t>
      </w:r>
      <w:r>
        <w:rPr>
          <w:rFonts w:cstheme="minorHAnsi"/>
          <w:b/>
          <w:sz w:val="28"/>
          <w:szCs w:val="28"/>
          <w:u w:val="single"/>
          <w:shd w:val="clear" w:color="auto" w:fill="FFFFFF"/>
        </w:rPr>
        <w:t xml:space="preserve"> romano</w:t>
      </w:r>
      <w:r w:rsidRPr="00D6310F">
        <w:rPr>
          <w:rFonts w:cstheme="minorHAnsi"/>
          <w:b/>
          <w:sz w:val="28"/>
          <w:szCs w:val="28"/>
          <w:u w:val="single"/>
          <w:shd w:val="clear" w:color="auto" w:fill="FFFFFF"/>
        </w:rPr>
        <w:t xml:space="preserve"> antico. È la tecnica della “</w:t>
      </w:r>
      <w:proofErr w:type="spellStart"/>
      <w:r w:rsidRPr="00D6310F">
        <w:rPr>
          <w:rFonts w:cstheme="minorHAnsi"/>
          <w:b/>
          <w:sz w:val="28"/>
          <w:szCs w:val="28"/>
          <w:u w:val="single"/>
          <w:shd w:val="clear" w:color="auto" w:fill="FFFFFF"/>
        </w:rPr>
        <w:t>definitio</w:t>
      </w:r>
      <w:proofErr w:type="spellEnd"/>
      <w:r w:rsidRPr="00D6310F">
        <w:rPr>
          <w:rFonts w:cstheme="minorHAnsi"/>
          <w:b/>
          <w:sz w:val="28"/>
          <w:szCs w:val="28"/>
          <w:u w:val="single"/>
          <w:shd w:val="clear" w:color="auto" w:fill="FFFFFF"/>
        </w:rPr>
        <w:t xml:space="preserve"> per </w:t>
      </w:r>
      <w:proofErr w:type="spellStart"/>
      <w:r w:rsidRPr="00D6310F">
        <w:rPr>
          <w:rFonts w:cstheme="minorHAnsi"/>
          <w:b/>
          <w:sz w:val="28"/>
          <w:szCs w:val="28"/>
          <w:u w:val="single"/>
          <w:shd w:val="clear" w:color="auto" w:fill="FFFFFF"/>
        </w:rPr>
        <w:t>genus</w:t>
      </w:r>
      <w:proofErr w:type="spellEnd"/>
      <w:r w:rsidRPr="00D6310F">
        <w:rPr>
          <w:rFonts w:cstheme="minorHAnsi"/>
          <w:b/>
          <w:sz w:val="28"/>
          <w:szCs w:val="28"/>
          <w:u w:val="single"/>
          <w:shd w:val="clear" w:color="auto" w:fill="FFFFFF"/>
        </w:rPr>
        <w:t xml:space="preserve"> </w:t>
      </w:r>
      <w:proofErr w:type="spellStart"/>
      <w:r w:rsidRPr="00D6310F">
        <w:rPr>
          <w:rFonts w:cstheme="minorHAnsi"/>
          <w:b/>
          <w:sz w:val="28"/>
          <w:szCs w:val="28"/>
          <w:u w:val="single"/>
          <w:shd w:val="clear" w:color="auto" w:fill="FFFFFF"/>
        </w:rPr>
        <w:t>et</w:t>
      </w:r>
      <w:proofErr w:type="spellEnd"/>
      <w:r w:rsidRPr="00D6310F">
        <w:rPr>
          <w:rFonts w:cstheme="minorHAnsi"/>
          <w:b/>
          <w:sz w:val="28"/>
          <w:szCs w:val="28"/>
          <w:u w:val="single"/>
          <w:shd w:val="clear" w:color="auto" w:fill="FFFFFF"/>
        </w:rPr>
        <w:t xml:space="preserve"> </w:t>
      </w:r>
      <w:proofErr w:type="spellStart"/>
      <w:r w:rsidRPr="00D6310F">
        <w:rPr>
          <w:rFonts w:cstheme="minorHAnsi"/>
          <w:b/>
          <w:sz w:val="28"/>
          <w:szCs w:val="28"/>
          <w:u w:val="single"/>
          <w:shd w:val="clear" w:color="auto" w:fill="FFFFFF"/>
        </w:rPr>
        <w:t>differentiam</w:t>
      </w:r>
      <w:proofErr w:type="spellEnd"/>
      <w:r w:rsidRPr="00D6310F">
        <w:rPr>
          <w:rFonts w:cstheme="minorHAnsi"/>
          <w:b/>
          <w:sz w:val="28"/>
          <w:szCs w:val="28"/>
          <w:u w:val="single"/>
          <w:shd w:val="clear" w:color="auto" w:fill="FFFFFF"/>
        </w:rPr>
        <w:t>”.</w:t>
      </w:r>
    </w:p>
    <w:p w:rsidR="00D6310F" w:rsidRDefault="00D6310F">
      <w:pPr>
        <w:rPr>
          <w:rFonts w:cstheme="minorHAnsi"/>
          <w:sz w:val="28"/>
          <w:szCs w:val="28"/>
          <w:shd w:val="clear" w:color="auto" w:fill="FFFFFF"/>
        </w:rPr>
      </w:pPr>
      <w:r>
        <w:rPr>
          <w:rFonts w:cstheme="minorHAnsi"/>
          <w:sz w:val="28"/>
          <w:szCs w:val="28"/>
          <w:shd w:val="clear" w:color="auto" w:fill="FFFFFF"/>
        </w:rPr>
        <w:t xml:space="preserve">Un esempio è la definizione di </w:t>
      </w:r>
      <w:proofErr w:type="spellStart"/>
      <w:r>
        <w:rPr>
          <w:rFonts w:cstheme="minorHAnsi"/>
          <w:sz w:val="28"/>
          <w:szCs w:val="28"/>
          <w:shd w:val="clear" w:color="auto" w:fill="FFFFFF"/>
        </w:rPr>
        <w:t>penus</w:t>
      </w:r>
      <w:proofErr w:type="spellEnd"/>
      <w:r>
        <w:rPr>
          <w:rFonts w:cstheme="minorHAnsi"/>
          <w:sz w:val="28"/>
          <w:szCs w:val="28"/>
          <w:shd w:val="clear" w:color="auto" w:fill="FFFFFF"/>
        </w:rPr>
        <w:t xml:space="preserve"> (provviste lasciate dal capofamiglia morto).</w:t>
      </w:r>
      <w:r w:rsidR="008D1FBD">
        <w:rPr>
          <w:rFonts w:cstheme="minorHAnsi"/>
          <w:sz w:val="28"/>
          <w:szCs w:val="28"/>
          <w:shd w:val="clear" w:color="auto" w:fill="FFFFFF"/>
        </w:rPr>
        <w:t xml:space="preserve"> La terminologia si diversifica e si individualizza come ad esempio </w:t>
      </w:r>
      <w:proofErr w:type="spellStart"/>
      <w:r w:rsidR="008D1FBD">
        <w:rPr>
          <w:rFonts w:cstheme="minorHAnsi"/>
          <w:sz w:val="28"/>
          <w:szCs w:val="28"/>
          <w:shd w:val="clear" w:color="auto" w:fill="FFFFFF"/>
        </w:rPr>
        <w:t>genus</w:t>
      </w:r>
      <w:proofErr w:type="spellEnd"/>
      <w:r w:rsidR="008D1FBD">
        <w:rPr>
          <w:rFonts w:cstheme="minorHAnsi"/>
          <w:sz w:val="28"/>
          <w:szCs w:val="28"/>
          <w:shd w:val="clear" w:color="auto" w:fill="FFFFFF"/>
        </w:rPr>
        <w:t xml:space="preserve">, </w:t>
      </w:r>
      <w:proofErr w:type="spellStart"/>
      <w:r w:rsidR="008D1FBD">
        <w:rPr>
          <w:rFonts w:cstheme="minorHAnsi"/>
          <w:sz w:val="28"/>
          <w:szCs w:val="28"/>
          <w:shd w:val="clear" w:color="auto" w:fill="FFFFFF"/>
        </w:rPr>
        <w:t>species</w:t>
      </w:r>
      <w:proofErr w:type="spellEnd"/>
      <w:r w:rsidR="008D1FBD">
        <w:rPr>
          <w:rFonts w:cstheme="minorHAnsi"/>
          <w:sz w:val="28"/>
          <w:szCs w:val="28"/>
          <w:shd w:val="clear" w:color="auto" w:fill="FFFFFF"/>
        </w:rPr>
        <w:t xml:space="preserve">, </w:t>
      </w:r>
      <w:proofErr w:type="spellStart"/>
      <w:r w:rsidR="008D1FBD">
        <w:rPr>
          <w:rFonts w:cstheme="minorHAnsi"/>
          <w:sz w:val="28"/>
          <w:szCs w:val="28"/>
          <w:shd w:val="clear" w:color="auto" w:fill="FFFFFF"/>
        </w:rPr>
        <w:t>divisio</w:t>
      </w:r>
      <w:proofErr w:type="spellEnd"/>
      <w:r w:rsidR="008D1FBD">
        <w:rPr>
          <w:rFonts w:cstheme="minorHAnsi"/>
          <w:sz w:val="28"/>
          <w:szCs w:val="28"/>
          <w:shd w:val="clear" w:color="auto" w:fill="FFFFFF"/>
        </w:rPr>
        <w:t xml:space="preserve">, </w:t>
      </w:r>
      <w:proofErr w:type="spellStart"/>
      <w:r w:rsidR="008D1FBD">
        <w:rPr>
          <w:rFonts w:cstheme="minorHAnsi"/>
          <w:sz w:val="28"/>
          <w:szCs w:val="28"/>
          <w:shd w:val="clear" w:color="auto" w:fill="FFFFFF"/>
        </w:rPr>
        <w:t>definitio</w:t>
      </w:r>
      <w:proofErr w:type="spellEnd"/>
      <w:r w:rsidR="008D1FBD">
        <w:rPr>
          <w:rFonts w:cstheme="minorHAnsi"/>
          <w:sz w:val="28"/>
          <w:szCs w:val="28"/>
          <w:shd w:val="clear" w:color="auto" w:fill="FFFFFF"/>
        </w:rPr>
        <w:t xml:space="preserve"> erano gli </w:t>
      </w:r>
      <w:proofErr w:type="spellStart"/>
      <w:r w:rsidR="008D1FBD">
        <w:rPr>
          <w:rFonts w:cstheme="minorHAnsi"/>
          <w:sz w:val="28"/>
          <w:szCs w:val="28"/>
          <w:shd w:val="clear" w:color="auto" w:fill="FFFFFF"/>
        </w:rPr>
        <w:t>Horoi</w:t>
      </w:r>
      <w:proofErr w:type="spellEnd"/>
      <w:r w:rsidR="008D1FBD">
        <w:rPr>
          <w:rFonts w:cstheme="minorHAnsi"/>
          <w:sz w:val="28"/>
          <w:szCs w:val="28"/>
          <w:shd w:val="clear" w:color="auto" w:fill="FFFFFF"/>
        </w:rPr>
        <w:t xml:space="preserve"> “definizioni”.</w:t>
      </w:r>
    </w:p>
    <w:p w:rsidR="008D1FBD" w:rsidRDefault="008D1FBD">
      <w:pPr>
        <w:rPr>
          <w:rFonts w:cstheme="minorHAnsi"/>
          <w:sz w:val="28"/>
          <w:szCs w:val="28"/>
          <w:shd w:val="clear" w:color="auto" w:fill="FFFFFF"/>
        </w:rPr>
      </w:pPr>
      <w:r>
        <w:rPr>
          <w:rFonts w:cstheme="minorHAnsi"/>
          <w:sz w:val="28"/>
          <w:szCs w:val="28"/>
          <w:shd w:val="clear" w:color="auto" w:fill="FFFFFF"/>
        </w:rPr>
        <w:lastRenderedPageBreak/>
        <w:t xml:space="preserve">Ma l’uso di questa tecnica non comportò una ridefinizione sistematica del processo giudiziario. Quindi non si giunse mai a un manuale sistematico di connotazione istituzionale. Solo le </w:t>
      </w:r>
      <w:proofErr w:type="spellStart"/>
      <w:r>
        <w:rPr>
          <w:rFonts w:cstheme="minorHAnsi"/>
          <w:sz w:val="28"/>
          <w:szCs w:val="28"/>
          <w:shd w:val="clear" w:color="auto" w:fill="FFFFFF"/>
        </w:rPr>
        <w:t>Institutiones</w:t>
      </w:r>
      <w:proofErr w:type="spellEnd"/>
      <w:r>
        <w:rPr>
          <w:rFonts w:cstheme="minorHAnsi"/>
          <w:sz w:val="28"/>
          <w:szCs w:val="28"/>
          <w:shd w:val="clear" w:color="auto" w:fill="FFFFFF"/>
        </w:rPr>
        <w:t xml:space="preserve"> di Gaio soddisfacevano tale richiesta.</w:t>
      </w:r>
    </w:p>
    <w:p w:rsidR="008D1FBD" w:rsidRDefault="008D1FBD">
      <w:pPr>
        <w:rPr>
          <w:rFonts w:cstheme="minorHAnsi"/>
          <w:sz w:val="28"/>
          <w:szCs w:val="28"/>
          <w:shd w:val="clear" w:color="auto" w:fill="FFFFFF"/>
        </w:rPr>
      </w:pPr>
      <w:r>
        <w:rPr>
          <w:rFonts w:cstheme="minorHAnsi"/>
          <w:sz w:val="28"/>
          <w:szCs w:val="28"/>
          <w:shd w:val="clear" w:color="auto" w:fill="FFFFFF"/>
        </w:rPr>
        <w:t xml:space="preserve">I due più importanti giuristi dell’epoca erano Quinto </w:t>
      </w:r>
      <w:proofErr w:type="spellStart"/>
      <w:r>
        <w:rPr>
          <w:rFonts w:cstheme="minorHAnsi"/>
          <w:sz w:val="28"/>
          <w:szCs w:val="28"/>
          <w:shd w:val="clear" w:color="auto" w:fill="FFFFFF"/>
        </w:rPr>
        <w:t>Mucio</w:t>
      </w:r>
      <w:proofErr w:type="spellEnd"/>
      <w:r>
        <w:rPr>
          <w:rFonts w:cstheme="minorHAnsi"/>
          <w:sz w:val="28"/>
          <w:szCs w:val="28"/>
          <w:shd w:val="clear" w:color="auto" w:fill="FFFFFF"/>
        </w:rPr>
        <w:t xml:space="preserve"> Scevola e </w:t>
      </w:r>
      <w:proofErr w:type="spellStart"/>
      <w:r>
        <w:rPr>
          <w:rFonts w:cstheme="minorHAnsi"/>
          <w:sz w:val="28"/>
          <w:szCs w:val="28"/>
          <w:shd w:val="clear" w:color="auto" w:fill="FFFFFF"/>
        </w:rPr>
        <w:t>Servio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Sulpicio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Rufo</w:t>
      </w:r>
      <w:proofErr w:type="spellEnd"/>
      <w:r>
        <w:rPr>
          <w:rFonts w:cstheme="minorHAnsi"/>
          <w:sz w:val="28"/>
          <w:szCs w:val="28"/>
          <w:shd w:val="clear" w:color="auto" w:fill="FFFFFF"/>
        </w:rPr>
        <w:t>.</w:t>
      </w:r>
    </w:p>
    <w:tbl>
      <w:tblPr>
        <w:tblStyle w:val="Grigliatabella"/>
        <w:tblW w:w="0" w:type="auto"/>
        <w:tblLook w:val="04A0"/>
      </w:tblPr>
      <w:tblGrid>
        <w:gridCol w:w="9778"/>
      </w:tblGrid>
      <w:tr w:rsidR="008D1FBD" w:rsidTr="008D1FBD">
        <w:tc>
          <w:tcPr>
            <w:tcW w:w="9778" w:type="dxa"/>
          </w:tcPr>
          <w:p w:rsidR="008D1FBD" w:rsidRDefault="008D1FBD">
            <w:pPr>
              <w:rPr>
                <w:rFonts w:cstheme="minorHAnsi"/>
                <w:sz w:val="28"/>
                <w:szCs w:val="28"/>
                <w:shd w:val="clear" w:color="auto" w:fill="FFFFFF"/>
              </w:rPr>
            </w:pPr>
            <w:r>
              <w:rPr>
                <w:rFonts w:cstheme="minorHAnsi"/>
                <w:sz w:val="28"/>
                <w:szCs w:val="28"/>
                <w:shd w:val="clear" w:color="auto" w:fill="FFFFFF"/>
              </w:rPr>
              <w:t xml:space="preserve">1 Quinto </w:t>
            </w:r>
            <w:proofErr w:type="spellStart"/>
            <w:r>
              <w:rPr>
                <w:rFonts w:cstheme="minorHAnsi"/>
                <w:sz w:val="28"/>
                <w:szCs w:val="28"/>
                <w:shd w:val="clear" w:color="auto" w:fill="FFFFFF"/>
              </w:rPr>
              <w:t>Mucio</w:t>
            </w:r>
            <w:proofErr w:type="spellEnd"/>
            <w:r>
              <w:rPr>
                <w:rFonts w:cstheme="minorHAnsi"/>
                <w:sz w:val="28"/>
                <w:szCs w:val="28"/>
                <w:shd w:val="clear" w:color="auto" w:fill="FFFFFF"/>
              </w:rPr>
              <w:t xml:space="preserve"> Scevola.  Pomponio definisce Quinto </w:t>
            </w:r>
            <w:proofErr w:type="spellStart"/>
            <w:r>
              <w:rPr>
                <w:rFonts w:cstheme="minorHAnsi"/>
                <w:sz w:val="28"/>
                <w:szCs w:val="28"/>
                <w:shd w:val="clear" w:color="auto" w:fill="FFFFFF"/>
              </w:rPr>
              <w:t>Mucio</w:t>
            </w:r>
            <w:proofErr w:type="spellEnd"/>
            <w:r>
              <w:rPr>
                <w:rFonts w:cstheme="minorHAnsi"/>
                <w:sz w:val="28"/>
                <w:szCs w:val="28"/>
                <w:shd w:val="clear" w:color="auto" w:fill="FFFFFF"/>
              </w:rPr>
              <w:t xml:space="preserve"> Scevola: “per primo costituì il </w:t>
            </w:r>
            <w:proofErr w:type="spellStart"/>
            <w:r>
              <w:rPr>
                <w:rFonts w:cstheme="minorHAnsi"/>
                <w:sz w:val="28"/>
                <w:szCs w:val="28"/>
                <w:shd w:val="clear" w:color="auto" w:fill="FFFFFF"/>
              </w:rPr>
              <w:t>ius</w:t>
            </w:r>
            <w:proofErr w:type="spellEnd"/>
            <w:r>
              <w:rPr>
                <w:rFonts w:cstheme="minorHAnsi"/>
                <w:sz w:val="28"/>
                <w:szCs w:val="28"/>
                <w:shd w:val="clear" w:color="auto" w:fill="FFFFFF"/>
              </w:rPr>
              <w:t xml:space="preserve"> civile” riferendosi agli </w:t>
            </w:r>
            <w:proofErr w:type="spellStart"/>
            <w:r>
              <w:rPr>
                <w:rFonts w:cstheme="minorHAnsi"/>
                <w:sz w:val="28"/>
                <w:szCs w:val="28"/>
                <w:shd w:val="clear" w:color="auto" w:fill="FFFFFF"/>
              </w:rPr>
              <w:t>Horoi</w:t>
            </w:r>
            <w:proofErr w:type="spellEnd"/>
            <w:r>
              <w:rPr>
                <w:rFonts w:cstheme="minorHAnsi"/>
                <w:sz w:val="28"/>
                <w:szCs w:val="28"/>
                <w:shd w:val="clear" w:color="auto" w:fill="FFFFFF"/>
              </w:rPr>
              <w:t xml:space="preserve">. L’opera degli </w:t>
            </w:r>
            <w:proofErr w:type="spellStart"/>
            <w:r>
              <w:rPr>
                <w:rFonts w:cstheme="minorHAnsi"/>
                <w:sz w:val="28"/>
                <w:szCs w:val="28"/>
                <w:shd w:val="clear" w:color="auto" w:fill="FFFFFF"/>
              </w:rPr>
              <w:t>Horoi</w:t>
            </w:r>
            <w:proofErr w:type="spellEnd"/>
            <w:r>
              <w:rPr>
                <w:rFonts w:cstheme="minorHAnsi"/>
                <w:sz w:val="28"/>
                <w:szCs w:val="28"/>
                <w:shd w:val="clear" w:color="auto" w:fill="FFFFFF"/>
              </w:rPr>
              <w:t xml:space="preserve"> è divisa per generi in 18 libri, </w:t>
            </w:r>
            <w:proofErr w:type="spellStart"/>
            <w:r>
              <w:rPr>
                <w:rFonts w:cstheme="minorHAnsi"/>
                <w:sz w:val="28"/>
                <w:szCs w:val="28"/>
                <w:shd w:val="clear" w:color="auto" w:fill="FFFFFF"/>
              </w:rPr>
              <w:t>com</w:t>
            </w:r>
            <w:proofErr w:type="spellEnd"/>
            <w:r>
              <w:rPr>
                <w:rFonts w:cstheme="minorHAnsi"/>
                <w:sz w:val="28"/>
                <w:szCs w:val="28"/>
                <w:shd w:val="clear" w:color="auto" w:fill="FFFFFF"/>
              </w:rPr>
              <w:t xml:space="preserve"> riferimento ai 18 Libri </w:t>
            </w:r>
            <w:proofErr w:type="spellStart"/>
            <w:r>
              <w:rPr>
                <w:rFonts w:cstheme="minorHAnsi"/>
                <w:sz w:val="28"/>
                <w:szCs w:val="28"/>
                <w:shd w:val="clear" w:color="auto" w:fill="FFFFFF"/>
              </w:rPr>
              <w:t>iuris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civilis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Mucio</w:t>
            </w:r>
            <w:proofErr w:type="spellEnd"/>
            <w:r>
              <w:rPr>
                <w:rFonts w:cstheme="minorHAnsi"/>
                <w:sz w:val="28"/>
                <w:szCs w:val="28"/>
                <w:shd w:val="clear" w:color="auto" w:fill="FFFFFF"/>
              </w:rPr>
              <w:t xml:space="preserve"> avvalendosi della </w:t>
            </w:r>
            <w:proofErr w:type="spellStart"/>
            <w:r>
              <w:rPr>
                <w:rFonts w:cstheme="minorHAnsi"/>
                <w:sz w:val="28"/>
                <w:szCs w:val="28"/>
                <w:shd w:val="clear" w:color="auto" w:fill="FFFFFF"/>
              </w:rPr>
              <w:t>diaresi</w:t>
            </w:r>
            <w:proofErr w:type="spellEnd"/>
            <w:r>
              <w:rPr>
                <w:rFonts w:cstheme="minorHAnsi"/>
                <w:sz w:val="28"/>
                <w:szCs w:val="28"/>
                <w:shd w:val="clear" w:color="auto" w:fill="FFFFFF"/>
              </w:rPr>
              <w:t xml:space="preserve"> permise una prima organizzazione tassonomica del </w:t>
            </w:r>
            <w:proofErr w:type="spellStart"/>
            <w:r>
              <w:rPr>
                <w:rFonts w:cstheme="minorHAnsi"/>
                <w:sz w:val="28"/>
                <w:szCs w:val="28"/>
                <w:shd w:val="clear" w:color="auto" w:fill="FFFFFF"/>
              </w:rPr>
              <w:t>ius</w:t>
            </w:r>
            <w:proofErr w:type="spellEnd"/>
            <w:r>
              <w:rPr>
                <w:rFonts w:cstheme="minorHAnsi"/>
                <w:sz w:val="28"/>
                <w:szCs w:val="28"/>
                <w:shd w:val="clear" w:color="auto" w:fill="FFFFFF"/>
              </w:rPr>
              <w:t xml:space="preserve"> civile. </w:t>
            </w:r>
            <w:proofErr w:type="spellStart"/>
            <w:r>
              <w:rPr>
                <w:rFonts w:cstheme="minorHAnsi"/>
                <w:sz w:val="28"/>
                <w:szCs w:val="28"/>
                <w:shd w:val="clear" w:color="auto" w:fill="FFFFFF"/>
              </w:rPr>
              <w:t>Mucio</w:t>
            </w:r>
            <w:proofErr w:type="spellEnd"/>
            <w:r>
              <w:rPr>
                <w:rFonts w:cstheme="minorHAnsi"/>
                <w:sz w:val="28"/>
                <w:szCs w:val="28"/>
                <w:shd w:val="clear" w:color="auto" w:fill="FFFFFF"/>
              </w:rPr>
              <w:t xml:space="preserve"> parte dalla definizione della successione ereditaria, articola la sua produzione giuridica in capita, fino a formulare un vero canone giuridico.</w:t>
            </w:r>
          </w:p>
          <w:p w:rsidR="008D1FBD" w:rsidRDefault="008D1FBD">
            <w:pPr>
              <w:rPr>
                <w:rFonts w:cstheme="minorHAnsi"/>
                <w:sz w:val="28"/>
                <w:szCs w:val="28"/>
                <w:shd w:val="clear" w:color="auto" w:fill="FFFFFF"/>
              </w:rPr>
            </w:pPr>
          </w:p>
          <w:p w:rsidR="008D1FBD" w:rsidRDefault="008D1FBD">
            <w:pPr>
              <w:rPr>
                <w:rFonts w:cstheme="minorHAnsi"/>
                <w:sz w:val="28"/>
                <w:szCs w:val="28"/>
                <w:shd w:val="clear" w:color="auto" w:fill="FFFFFF"/>
              </w:rPr>
            </w:pPr>
            <w:r>
              <w:rPr>
                <w:rFonts w:cstheme="minorHAnsi"/>
                <w:sz w:val="28"/>
                <w:szCs w:val="28"/>
                <w:shd w:val="clear" w:color="auto" w:fill="FFFFFF"/>
              </w:rPr>
              <w:t xml:space="preserve">In epoca imperiale florida fu l’attività di Commento (Pomponio addirittura 39 libri). Al diritto posteriore appariva come 1° struttura dello </w:t>
            </w:r>
            <w:proofErr w:type="spellStart"/>
            <w:r>
              <w:rPr>
                <w:rFonts w:cstheme="minorHAnsi"/>
                <w:sz w:val="28"/>
                <w:szCs w:val="28"/>
                <w:shd w:val="clear" w:color="auto" w:fill="FFFFFF"/>
              </w:rPr>
              <w:t>ius</w:t>
            </w:r>
            <w:proofErr w:type="spellEnd"/>
            <w:r>
              <w:rPr>
                <w:rFonts w:cstheme="minorHAnsi"/>
                <w:sz w:val="28"/>
                <w:szCs w:val="28"/>
                <w:shd w:val="clear" w:color="auto" w:fill="FFFFFF"/>
              </w:rPr>
              <w:t xml:space="preserve"> civile.</w:t>
            </w:r>
          </w:p>
          <w:p w:rsidR="0084153E" w:rsidRDefault="0084153E">
            <w:pPr>
              <w:rPr>
                <w:rFonts w:cstheme="minorHAnsi"/>
                <w:sz w:val="28"/>
                <w:szCs w:val="28"/>
                <w:shd w:val="clear" w:color="auto" w:fill="FFFFFF"/>
              </w:rPr>
            </w:pPr>
          </w:p>
          <w:p w:rsidR="0084153E" w:rsidRDefault="0084153E">
            <w:pPr>
              <w:rPr>
                <w:rFonts w:cstheme="minorHAnsi"/>
                <w:sz w:val="28"/>
                <w:szCs w:val="28"/>
                <w:shd w:val="clear" w:color="auto" w:fill="FFFFFF"/>
              </w:rPr>
            </w:pPr>
            <w:r>
              <w:rPr>
                <w:rFonts w:cstheme="minorHAnsi"/>
                <w:sz w:val="28"/>
                <w:szCs w:val="28"/>
                <w:shd w:val="clear" w:color="auto" w:fill="FFFFFF"/>
              </w:rPr>
              <w:t xml:space="preserve">Quinto </w:t>
            </w:r>
            <w:proofErr w:type="spellStart"/>
            <w:r>
              <w:rPr>
                <w:rFonts w:cstheme="minorHAnsi"/>
                <w:sz w:val="28"/>
                <w:szCs w:val="28"/>
                <w:shd w:val="clear" w:color="auto" w:fill="FFFFFF"/>
              </w:rPr>
              <w:t>Mucio</w:t>
            </w:r>
            <w:proofErr w:type="spellEnd"/>
            <w:r>
              <w:rPr>
                <w:rFonts w:cstheme="minorHAnsi"/>
                <w:sz w:val="28"/>
                <w:szCs w:val="28"/>
                <w:shd w:val="clear" w:color="auto" w:fill="FFFFFF"/>
              </w:rPr>
              <w:t xml:space="preserve"> Scevola non rompe non mai con la tradizione, anche se adotta modelli di base greca. L’intento di </w:t>
            </w:r>
            <w:proofErr w:type="spellStart"/>
            <w:r>
              <w:rPr>
                <w:rFonts w:cstheme="minorHAnsi"/>
                <w:sz w:val="28"/>
                <w:szCs w:val="28"/>
                <w:shd w:val="clear" w:color="auto" w:fill="FFFFFF"/>
              </w:rPr>
              <w:t>Mucio</w:t>
            </w:r>
            <w:proofErr w:type="spellEnd"/>
            <w:r>
              <w:rPr>
                <w:rFonts w:cstheme="minorHAnsi"/>
                <w:sz w:val="28"/>
                <w:szCs w:val="28"/>
                <w:shd w:val="clear" w:color="auto" w:fill="FFFFFF"/>
              </w:rPr>
              <w:t xml:space="preserve"> Scevola è una definizione più rigorosa delle categorie generali e poi nelle sue definizioni classificatorie. </w:t>
            </w:r>
            <w:proofErr w:type="spellStart"/>
            <w:r>
              <w:rPr>
                <w:rFonts w:cstheme="minorHAnsi"/>
                <w:sz w:val="28"/>
                <w:szCs w:val="28"/>
                <w:shd w:val="clear" w:color="auto" w:fill="FFFFFF"/>
              </w:rPr>
              <w:t>Mucio</w:t>
            </w:r>
            <w:proofErr w:type="spellEnd"/>
            <w:r>
              <w:rPr>
                <w:rFonts w:cstheme="minorHAnsi"/>
                <w:sz w:val="28"/>
                <w:szCs w:val="28"/>
                <w:shd w:val="clear" w:color="auto" w:fill="FFFFFF"/>
              </w:rPr>
              <w:t xml:space="preserve"> Scevola enunciò delle </w:t>
            </w:r>
            <w:proofErr w:type="spellStart"/>
            <w:r>
              <w:rPr>
                <w:rFonts w:cstheme="minorHAnsi"/>
                <w:sz w:val="28"/>
                <w:szCs w:val="28"/>
                <w:shd w:val="clear" w:color="auto" w:fill="FFFFFF"/>
              </w:rPr>
              <w:t>regulae</w:t>
            </w:r>
            <w:proofErr w:type="spellEnd"/>
            <w:r>
              <w:rPr>
                <w:rFonts w:cstheme="minorHAnsi"/>
                <w:sz w:val="28"/>
                <w:szCs w:val="28"/>
                <w:shd w:val="clear" w:color="auto" w:fill="FFFFFF"/>
              </w:rPr>
              <w:t xml:space="preserve"> (enunciati normativi).</w:t>
            </w:r>
          </w:p>
        </w:tc>
      </w:tr>
      <w:tr w:rsidR="008D1FBD" w:rsidTr="008D1FBD">
        <w:tc>
          <w:tcPr>
            <w:tcW w:w="9778" w:type="dxa"/>
          </w:tcPr>
          <w:p w:rsidR="008D1FBD" w:rsidRDefault="0084153E">
            <w:pPr>
              <w:rPr>
                <w:rFonts w:cstheme="minorHAnsi"/>
                <w:sz w:val="28"/>
                <w:szCs w:val="28"/>
                <w:shd w:val="clear" w:color="auto" w:fill="FFFFFF"/>
              </w:rPr>
            </w:pPr>
            <w:r>
              <w:rPr>
                <w:rFonts w:cstheme="minorHAnsi"/>
                <w:sz w:val="28"/>
                <w:szCs w:val="28"/>
                <w:shd w:val="clear" w:color="auto" w:fill="FFFFFF"/>
              </w:rPr>
              <w:t xml:space="preserve">2 </w:t>
            </w:r>
            <w:proofErr w:type="spellStart"/>
            <w:r>
              <w:rPr>
                <w:rFonts w:cstheme="minorHAnsi"/>
                <w:sz w:val="28"/>
                <w:szCs w:val="28"/>
                <w:shd w:val="clear" w:color="auto" w:fill="FFFFFF"/>
              </w:rPr>
              <w:t>Servio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Sulpicio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Rufo</w:t>
            </w:r>
            <w:proofErr w:type="spellEnd"/>
            <w:r>
              <w:rPr>
                <w:rFonts w:cstheme="minorHAnsi"/>
                <w:sz w:val="28"/>
                <w:szCs w:val="28"/>
                <w:shd w:val="clear" w:color="auto" w:fill="FFFFFF"/>
              </w:rPr>
              <w:t xml:space="preserve">. Elabora una dialettica più ridefinita. Cicerone considerava “empiria” Scevola nel paragone con </w:t>
            </w:r>
            <w:proofErr w:type="spellStart"/>
            <w:r>
              <w:rPr>
                <w:rFonts w:cstheme="minorHAnsi"/>
                <w:sz w:val="28"/>
                <w:szCs w:val="28"/>
                <w:shd w:val="clear" w:color="auto" w:fill="FFFFFF"/>
              </w:rPr>
              <w:t>Rufo</w:t>
            </w:r>
            <w:proofErr w:type="spellEnd"/>
            <w:r>
              <w:rPr>
                <w:rFonts w:cstheme="minorHAnsi"/>
                <w:sz w:val="28"/>
                <w:szCs w:val="28"/>
                <w:shd w:val="clear" w:color="auto" w:fill="FFFFFF"/>
              </w:rPr>
              <w:t xml:space="preserve">. L’opera </w:t>
            </w:r>
            <w:proofErr w:type="spellStart"/>
            <w:r>
              <w:rPr>
                <w:rFonts w:cstheme="minorHAnsi"/>
                <w:sz w:val="28"/>
                <w:szCs w:val="28"/>
                <w:shd w:val="clear" w:color="auto" w:fill="FFFFFF"/>
              </w:rPr>
              <w:t>Reprehens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Scaevole</w:t>
            </w:r>
            <w:proofErr w:type="spellEnd"/>
            <w:r>
              <w:rPr>
                <w:rFonts w:cstheme="minorHAnsi"/>
                <w:sz w:val="28"/>
                <w:szCs w:val="28"/>
                <w:shd w:val="clear" w:color="auto" w:fill="FFFFFF"/>
              </w:rPr>
              <w:t xml:space="preserve"> capita </w:t>
            </w:r>
            <w:proofErr w:type="spellStart"/>
            <w:r>
              <w:rPr>
                <w:rFonts w:cstheme="minorHAnsi"/>
                <w:sz w:val="28"/>
                <w:szCs w:val="28"/>
                <w:shd w:val="clear" w:color="auto" w:fill="FFFFFF"/>
              </w:rPr>
              <w:t>siveNotata</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Mucii</w:t>
            </w:r>
            <w:proofErr w:type="spellEnd"/>
            <w:r>
              <w:rPr>
                <w:rFonts w:cstheme="minorHAnsi"/>
                <w:sz w:val="28"/>
                <w:szCs w:val="28"/>
                <w:shd w:val="clear" w:color="auto" w:fill="FFFFFF"/>
              </w:rPr>
              <w:t xml:space="preserve"> era una revisione del lavoro di Quinto </w:t>
            </w:r>
            <w:proofErr w:type="spellStart"/>
            <w:r>
              <w:rPr>
                <w:rFonts w:cstheme="minorHAnsi"/>
                <w:sz w:val="28"/>
                <w:szCs w:val="28"/>
                <w:shd w:val="clear" w:color="auto" w:fill="FFFFFF"/>
              </w:rPr>
              <w:t>Mucio</w:t>
            </w:r>
            <w:proofErr w:type="spellEnd"/>
            <w:r>
              <w:rPr>
                <w:rFonts w:cstheme="minorHAnsi"/>
                <w:sz w:val="28"/>
                <w:szCs w:val="28"/>
                <w:shd w:val="clear" w:color="auto" w:fill="FFFFFF"/>
              </w:rPr>
              <w:t xml:space="preserve"> Scevola. Apporta la modifica in </w:t>
            </w:r>
            <w:proofErr w:type="spellStart"/>
            <w:r>
              <w:rPr>
                <w:rFonts w:cstheme="minorHAnsi"/>
                <w:sz w:val="28"/>
                <w:szCs w:val="28"/>
                <w:shd w:val="clear" w:color="auto" w:fill="FFFFFF"/>
              </w:rPr>
              <w:t>penus</w:t>
            </w:r>
            <w:proofErr w:type="spellEnd"/>
            <w:r>
              <w:rPr>
                <w:rFonts w:cstheme="minorHAnsi"/>
                <w:sz w:val="28"/>
                <w:szCs w:val="28"/>
                <w:shd w:val="clear" w:color="auto" w:fill="FFFFFF"/>
              </w:rPr>
              <w:t xml:space="preserve"> di “anche gli alimenti che erano destinati per gli schiavi tessitori e le ancelle tessitrici”, escludendo anche gli schiavi che tessevano abiti. La revisione dei testi di </w:t>
            </w:r>
            <w:proofErr w:type="spellStart"/>
            <w:r>
              <w:rPr>
                <w:rFonts w:cstheme="minorHAnsi"/>
                <w:sz w:val="28"/>
                <w:szCs w:val="28"/>
                <w:shd w:val="clear" w:color="auto" w:fill="FFFFFF"/>
              </w:rPr>
              <w:t>Mucio</w:t>
            </w:r>
            <w:proofErr w:type="spellEnd"/>
            <w:r>
              <w:rPr>
                <w:rFonts w:cstheme="minorHAnsi"/>
                <w:sz w:val="28"/>
                <w:szCs w:val="28"/>
                <w:shd w:val="clear" w:color="auto" w:fill="FFFFFF"/>
              </w:rPr>
              <w:t xml:space="preserve"> rileva la sua precipua importanza.</w:t>
            </w:r>
          </w:p>
          <w:p w:rsidR="0084153E" w:rsidRDefault="0084153E">
            <w:pPr>
              <w:rPr>
                <w:rFonts w:cstheme="minorHAnsi"/>
                <w:sz w:val="28"/>
                <w:szCs w:val="28"/>
                <w:shd w:val="clear" w:color="auto" w:fill="FFFFFF"/>
              </w:rPr>
            </w:pPr>
          </w:p>
          <w:p w:rsidR="0084153E" w:rsidRDefault="0084153E">
            <w:pPr>
              <w:rPr>
                <w:rFonts w:cstheme="minorHAnsi"/>
                <w:sz w:val="28"/>
                <w:szCs w:val="28"/>
                <w:shd w:val="clear" w:color="auto" w:fill="FFFFFF"/>
              </w:rPr>
            </w:pPr>
            <w:r>
              <w:rPr>
                <w:rFonts w:cstheme="minorHAnsi"/>
                <w:sz w:val="28"/>
                <w:szCs w:val="28"/>
                <w:shd w:val="clear" w:color="auto" w:fill="FFFFFF"/>
              </w:rPr>
              <w:t xml:space="preserve">L’innovazione di </w:t>
            </w:r>
            <w:proofErr w:type="spellStart"/>
            <w:r>
              <w:rPr>
                <w:rFonts w:cstheme="minorHAnsi"/>
                <w:sz w:val="28"/>
                <w:szCs w:val="28"/>
                <w:shd w:val="clear" w:color="auto" w:fill="FFFFFF"/>
              </w:rPr>
              <w:t>Rufo</w:t>
            </w:r>
            <w:proofErr w:type="spellEnd"/>
            <w:r>
              <w:rPr>
                <w:rFonts w:cstheme="minorHAnsi"/>
                <w:sz w:val="28"/>
                <w:szCs w:val="28"/>
                <w:shd w:val="clear" w:color="auto" w:fill="FFFFFF"/>
              </w:rPr>
              <w:t xml:space="preserve"> è di trattare di temi attinenti al commercio. Dopo un periodo di declino il diritto si riaffermerà durante il I secolo a.C.</w:t>
            </w:r>
            <w:r w:rsidR="00EE2308">
              <w:rPr>
                <w:rFonts w:cstheme="minorHAnsi"/>
                <w:sz w:val="28"/>
                <w:szCs w:val="28"/>
                <w:shd w:val="clear" w:color="auto" w:fill="FFFFFF"/>
              </w:rPr>
              <w:t xml:space="preserve"> grazie a giuristi equestri dell’</w:t>
            </w:r>
            <w:proofErr w:type="spellStart"/>
            <w:r w:rsidR="00EE2308">
              <w:rPr>
                <w:rFonts w:cstheme="minorHAnsi"/>
                <w:sz w:val="28"/>
                <w:szCs w:val="28"/>
                <w:shd w:val="clear" w:color="auto" w:fill="FFFFFF"/>
              </w:rPr>
              <w:t>elites</w:t>
            </w:r>
            <w:proofErr w:type="spellEnd"/>
            <w:r w:rsidR="00EE2308">
              <w:rPr>
                <w:rFonts w:cstheme="minorHAnsi"/>
                <w:sz w:val="28"/>
                <w:szCs w:val="28"/>
                <w:shd w:val="clear" w:color="auto" w:fill="FFFFFF"/>
              </w:rPr>
              <w:t xml:space="preserve"> italica</w:t>
            </w:r>
            <w:r w:rsidR="00F622D8">
              <w:rPr>
                <w:rFonts w:cstheme="minorHAnsi"/>
                <w:sz w:val="28"/>
                <w:szCs w:val="28"/>
                <w:shd w:val="clear" w:color="auto" w:fill="FFFFFF"/>
              </w:rPr>
              <w:t xml:space="preserve"> mentre precipita lo </w:t>
            </w:r>
            <w:proofErr w:type="spellStart"/>
            <w:r w:rsidR="00F622D8">
              <w:rPr>
                <w:rFonts w:cstheme="minorHAnsi"/>
                <w:sz w:val="28"/>
                <w:szCs w:val="28"/>
                <w:shd w:val="clear" w:color="auto" w:fill="FFFFFF"/>
              </w:rPr>
              <w:t>iuris</w:t>
            </w:r>
            <w:proofErr w:type="spellEnd"/>
            <w:r w:rsidR="00F622D8">
              <w:rPr>
                <w:rFonts w:cstheme="minorHAnsi"/>
                <w:sz w:val="28"/>
                <w:szCs w:val="28"/>
                <w:shd w:val="clear" w:color="auto" w:fill="FFFFFF"/>
              </w:rPr>
              <w:t xml:space="preserve"> periti fra i </w:t>
            </w:r>
            <w:proofErr w:type="spellStart"/>
            <w:r w:rsidR="00F622D8">
              <w:rPr>
                <w:rFonts w:cstheme="minorHAnsi"/>
                <w:sz w:val="28"/>
                <w:szCs w:val="28"/>
                <w:shd w:val="clear" w:color="auto" w:fill="FFFFFF"/>
              </w:rPr>
              <w:t>nobiles</w:t>
            </w:r>
            <w:proofErr w:type="spellEnd"/>
            <w:r w:rsidR="00F622D8">
              <w:rPr>
                <w:rFonts w:cstheme="minorHAnsi"/>
                <w:sz w:val="28"/>
                <w:szCs w:val="28"/>
                <w:shd w:val="clear" w:color="auto" w:fill="FFFFFF"/>
              </w:rPr>
              <w:t>. Si evidenziava la “</w:t>
            </w:r>
            <w:proofErr w:type="spellStart"/>
            <w:r w:rsidR="00F622D8">
              <w:rPr>
                <w:rFonts w:cstheme="minorHAnsi"/>
                <w:sz w:val="28"/>
                <w:szCs w:val="28"/>
                <w:shd w:val="clear" w:color="auto" w:fill="FFFFFF"/>
              </w:rPr>
              <w:t>letterarizzazione</w:t>
            </w:r>
            <w:proofErr w:type="spellEnd"/>
            <w:r w:rsidR="00F622D8">
              <w:rPr>
                <w:rFonts w:cstheme="minorHAnsi"/>
                <w:sz w:val="28"/>
                <w:szCs w:val="28"/>
                <w:shd w:val="clear" w:color="auto" w:fill="FFFFFF"/>
              </w:rPr>
              <w:t>” della giurisprudenza in tutta Italia.</w:t>
            </w:r>
          </w:p>
        </w:tc>
      </w:tr>
    </w:tbl>
    <w:p w:rsidR="008D1FBD" w:rsidRPr="00D6310F" w:rsidRDefault="008D1FBD">
      <w:pPr>
        <w:rPr>
          <w:rFonts w:cstheme="minorHAnsi"/>
          <w:sz w:val="28"/>
          <w:szCs w:val="28"/>
          <w:shd w:val="clear" w:color="auto" w:fill="FFFFFF"/>
        </w:rPr>
      </w:pPr>
    </w:p>
    <w:p w:rsidR="00477F51" w:rsidRDefault="00477F51">
      <w:pPr>
        <w:rPr>
          <w:rFonts w:cstheme="minorHAnsi"/>
          <w:color w:val="FF0000"/>
          <w:sz w:val="28"/>
          <w:szCs w:val="28"/>
          <w:shd w:val="clear" w:color="auto" w:fill="FFFFFF"/>
        </w:rPr>
      </w:pPr>
      <w:r>
        <w:rPr>
          <w:rFonts w:cstheme="minorHAnsi"/>
          <w:color w:val="FF0000"/>
          <w:sz w:val="28"/>
          <w:szCs w:val="28"/>
          <w:shd w:val="clear" w:color="auto" w:fill="FFFFFF"/>
        </w:rPr>
        <w:t>La costituzione romana. Teorie politiche e componenti giuridiche</w:t>
      </w:r>
    </w:p>
    <w:p w:rsidR="006E5BF0" w:rsidRDefault="00477F51">
      <w:pPr>
        <w:rPr>
          <w:rFonts w:cstheme="minorHAnsi"/>
          <w:sz w:val="28"/>
          <w:szCs w:val="28"/>
          <w:shd w:val="clear" w:color="auto" w:fill="FFFFFF"/>
        </w:rPr>
      </w:pPr>
      <w:r>
        <w:rPr>
          <w:rFonts w:cstheme="minorHAnsi"/>
          <w:sz w:val="28"/>
          <w:szCs w:val="28"/>
          <w:shd w:val="clear" w:color="auto" w:fill="FFFFFF"/>
        </w:rPr>
        <w:t>Per esaminare le istituzioni di una comunità c</w:t>
      </w:r>
      <w:r w:rsidR="006E5BF0">
        <w:rPr>
          <w:rFonts w:cstheme="minorHAnsi"/>
          <w:sz w:val="28"/>
          <w:szCs w:val="28"/>
          <w:shd w:val="clear" w:color="auto" w:fill="FFFFFF"/>
        </w:rPr>
        <w:t xml:space="preserve">i si avvaleva del modello greco riguardo al governo di uno, di pochi e di molti. Catone nelle </w:t>
      </w:r>
      <w:proofErr w:type="spellStart"/>
      <w:r w:rsidR="006E5BF0">
        <w:rPr>
          <w:rFonts w:cstheme="minorHAnsi"/>
          <w:sz w:val="28"/>
          <w:szCs w:val="28"/>
          <w:shd w:val="clear" w:color="auto" w:fill="FFFFFF"/>
        </w:rPr>
        <w:t>Origines</w:t>
      </w:r>
      <w:proofErr w:type="spellEnd"/>
      <w:r w:rsidR="006E5BF0">
        <w:rPr>
          <w:rFonts w:cstheme="minorHAnsi"/>
          <w:sz w:val="28"/>
          <w:szCs w:val="28"/>
          <w:shd w:val="clear" w:color="auto" w:fill="FFFFFF"/>
        </w:rPr>
        <w:t xml:space="preserve"> lo applicò a </w:t>
      </w:r>
      <w:proofErr w:type="spellStart"/>
      <w:r w:rsidR="006E5BF0">
        <w:rPr>
          <w:rFonts w:cstheme="minorHAnsi"/>
          <w:sz w:val="28"/>
          <w:szCs w:val="28"/>
          <w:shd w:val="clear" w:color="auto" w:fill="FFFFFF"/>
        </w:rPr>
        <w:t>Cartagine</w:t>
      </w:r>
      <w:proofErr w:type="spellEnd"/>
      <w:r w:rsidR="006E5BF0">
        <w:rPr>
          <w:rFonts w:cstheme="minorHAnsi"/>
          <w:sz w:val="28"/>
          <w:szCs w:val="28"/>
          <w:shd w:val="clear" w:color="auto" w:fill="FFFFFF"/>
        </w:rPr>
        <w:t xml:space="preserve">, </w:t>
      </w:r>
      <w:proofErr w:type="spellStart"/>
      <w:r w:rsidR="006E5BF0">
        <w:rPr>
          <w:rFonts w:cstheme="minorHAnsi"/>
          <w:sz w:val="28"/>
          <w:szCs w:val="28"/>
          <w:shd w:val="clear" w:color="auto" w:fill="FFFFFF"/>
        </w:rPr>
        <w:t>Polibio</w:t>
      </w:r>
      <w:proofErr w:type="spellEnd"/>
      <w:r w:rsidR="006E5BF0">
        <w:rPr>
          <w:rFonts w:cstheme="minorHAnsi"/>
          <w:sz w:val="28"/>
          <w:szCs w:val="28"/>
          <w:shd w:val="clear" w:color="auto" w:fill="FFFFFF"/>
        </w:rPr>
        <w:t xml:space="preserve"> nelle </w:t>
      </w:r>
      <w:proofErr w:type="spellStart"/>
      <w:r w:rsidR="006E5BF0">
        <w:rPr>
          <w:rFonts w:cstheme="minorHAnsi"/>
          <w:sz w:val="28"/>
          <w:szCs w:val="28"/>
          <w:shd w:val="clear" w:color="auto" w:fill="FFFFFF"/>
        </w:rPr>
        <w:t>Historie</w:t>
      </w:r>
      <w:proofErr w:type="spellEnd"/>
      <w:r w:rsidR="006E5BF0">
        <w:rPr>
          <w:rFonts w:cstheme="minorHAnsi"/>
          <w:sz w:val="28"/>
          <w:szCs w:val="28"/>
          <w:shd w:val="clear" w:color="auto" w:fill="FFFFFF"/>
        </w:rPr>
        <w:t xml:space="preserve"> lo applica nella descrizione  delle istituzioni e della costituzione romana.</w:t>
      </w:r>
    </w:p>
    <w:p w:rsidR="006E5BF0" w:rsidRDefault="006E5BF0">
      <w:pPr>
        <w:rPr>
          <w:rFonts w:cstheme="minorHAnsi"/>
          <w:sz w:val="28"/>
          <w:szCs w:val="28"/>
          <w:shd w:val="clear" w:color="auto" w:fill="FFFFFF"/>
        </w:rPr>
      </w:pPr>
      <w:r>
        <w:rPr>
          <w:rFonts w:cstheme="minorHAnsi"/>
          <w:sz w:val="28"/>
          <w:szCs w:val="28"/>
          <w:shd w:val="clear" w:color="auto" w:fill="FFFFFF"/>
        </w:rPr>
        <w:lastRenderedPageBreak/>
        <w:t xml:space="preserve">Il </w:t>
      </w:r>
      <w:proofErr w:type="spellStart"/>
      <w:r>
        <w:rPr>
          <w:rFonts w:cstheme="minorHAnsi"/>
          <w:sz w:val="28"/>
          <w:szCs w:val="28"/>
          <w:shd w:val="clear" w:color="auto" w:fill="FFFFFF"/>
        </w:rPr>
        <w:t>VI</w:t>
      </w:r>
      <w:proofErr w:type="spellEnd"/>
      <w:r>
        <w:rPr>
          <w:rFonts w:cstheme="minorHAnsi"/>
          <w:sz w:val="28"/>
          <w:szCs w:val="28"/>
          <w:shd w:val="clear" w:color="auto" w:fill="FFFFFF"/>
        </w:rPr>
        <w:t xml:space="preserve"> libro delle </w:t>
      </w:r>
      <w:proofErr w:type="spellStart"/>
      <w:r>
        <w:rPr>
          <w:rFonts w:cstheme="minorHAnsi"/>
          <w:sz w:val="28"/>
          <w:szCs w:val="28"/>
          <w:shd w:val="clear" w:color="auto" w:fill="FFFFFF"/>
        </w:rPr>
        <w:t>Historie</w:t>
      </w:r>
      <w:proofErr w:type="spellEnd"/>
      <w:r>
        <w:rPr>
          <w:rFonts w:cstheme="minorHAnsi"/>
          <w:sz w:val="28"/>
          <w:szCs w:val="28"/>
          <w:shd w:val="clear" w:color="auto" w:fill="FFFFFF"/>
        </w:rPr>
        <w:t xml:space="preserve"> probabilmente sorgono in un clima di curiosità dei greci per l’ascendere dell’egemonia di Roma in ambito “internazionale”. Qui </w:t>
      </w:r>
      <w:proofErr w:type="spellStart"/>
      <w:r>
        <w:rPr>
          <w:rFonts w:cstheme="minorHAnsi"/>
          <w:sz w:val="28"/>
          <w:szCs w:val="28"/>
          <w:shd w:val="clear" w:color="auto" w:fill="FFFFFF"/>
        </w:rPr>
        <w:t>Polibio</w:t>
      </w:r>
      <w:proofErr w:type="spellEnd"/>
      <w:r>
        <w:rPr>
          <w:rFonts w:cstheme="minorHAnsi"/>
          <w:sz w:val="28"/>
          <w:szCs w:val="28"/>
          <w:shd w:val="clear" w:color="auto" w:fill="FFFFFF"/>
        </w:rPr>
        <w:t xml:space="preserve"> spiega l’ordinamento militare e un ordinamento istituzionale. Ad esempio Eratostene indicava </w:t>
      </w:r>
      <w:proofErr w:type="spellStart"/>
      <w:r>
        <w:rPr>
          <w:rFonts w:cstheme="minorHAnsi"/>
          <w:sz w:val="28"/>
          <w:szCs w:val="28"/>
          <w:shd w:val="clear" w:color="auto" w:fill="FFFFFF"/>
        </w:rPr>
        <w:t>Cartagine</w:t>
      </w:r>
      <w:proofErr w:type="spellEnd"/>
      <w:r>
        <w:rPr>
          <w:rFonts w:cstheme="minorHAnsi"/>
          <w:sz w:val="28"/>
          <w:szCs w:val="28"/>
          <w:shd w:val="clear" w:color="auto" w:fill="FFFFFF"/>
        </w:rPr>
        <w:t xml:space="preserve"> e Roma come due città barbare “ammirevolmente governate”.</w:t>
      </w:r>
    </w:p>
    <w:p w:rsidR="006E5BF0" w:rsidRDefault="006E5BF0">
      <w:pPr>
        <w:rPr>
          <w:rFonts w:cstheme="minorHAnsi"/>
          <w:sz w:val="28"/>
          <w:szCs w:val="28"/>
          <w:shd w:val="clear" w:color="auto" w:fill="FFFFFF"/>
        </w:rPr>
      </w:pPr>
      <w:proofErr w:type="spellStart"/>
      <w:r>
        <w:rPr>
          <w:rFonts w:cstheme="minorHAnsi"/>
          <w:sz w:val="28"/>
          <w:szCs w:val="28"/>
          <w:shd w:val="clear" w:color="auto" w:fill="FFFFFF"/>
        </w:rPr>
        <w:t>Polibio</w:t>
      </w:r>
      <w:proofErr w:type="spellEnd"/>
      <w:r>
        <w:rPr>
          <w:rFonts w:cstheme="minorHAnsi"/>
          <w:sz w:val="28"/>
          <w:szCs w:val="28"/>
          <w:shd w:val="clear" w:color="auto" w:fill="FFFFFF"/>
        </w:rPr>
        <w:t xml:space="preserve"> considera che la causa principale conducente al successo è la struttura della costituzione. </w:t>
      </w:r>
      <w:proofErr w:type="spellStart"/>
      <w:r>
        <w:rPr>
          <w:rFonts w:cstheme="minorHAnsi"/>
          <w:sz w:val="28"/>
          <w:szCs w:val="28"/>
          <w:shd w:val="clear" w:color="auto" w:fill="FFFFFF"/>
        </w:rPr>
        <w:t>Polibio</w:t>
      </w:r>
      <w:proofErr w:type="spellEnd"/>
      <w:r>
        <w:rPr>
          <w:rFonts w:cstheme="minorHAnsi"/>
          <w:sz w:val="28"/>
          <w:szCs w:val="28"/>
          <w:shd w:val="clear" w:color="auto" w:fill="FFFFFF"/>
        </w:rPr>
        <w:t xml:space="preserve"> è alla ricerca della presunta superiorità dei Roma e l’indagine sulla </w:t>
      </w:r>
      <w:proofErr w:type="spellStart"/>
      <w:r>
        <w:rPr>
          <w:rFonts w:cstheme="minorHAnsi"/>
          <w:sz w:val="28"/>
          <w:szCs w:val="28"/>
          <w:shd w:val="clear" w:color="auto" w:fill="FFFFFF"/>
        </w:rPr>
        <w:t>politeia</w:t>
      </w:r>
      <w:proofErr w:type="spellEnd"/>
      <w:r>
        <w:rPr>
          <w:rFonts w:cstheme="minorHAnsi"/>
          <w:sz w:val="28"/>
          <w:szCs w:val="28"/>
          <w:shd w:val="clear" w:color="auto" w:fill="FFFFFF"/>
        </w:rPr>
        <w:t xml:space="preserve"> romana è per dare lustro presso i greci dell’elevatissimo grado di espressione della civiltà romana ma anche di </w:t>
      </w:r>
      <w:proofErr w:type="spellStart"/>
      <w:r>
        <w:rPr>
          <w:rFonts w:cstheme="minorHAnsi"/>
          <w:sz w:val="28"/>
          <w:szCs w:val="28"/>
          <w:shd w:val="clear" w:color="auto" w:fill="FFFFFF"/>
        </w:rPr>
        <w:t>chiederesi</w:t>
      </w:r>
      <w:proofErr w:type="spellEnd"/>
      <w:r>
        <w:rPr>
          <w:rFonts w:cstheme="minorHAnsi"/>
          <w:sz w:val="28"/>
          <w:szCs w:val="28"/>
          <w:shd w:val="clear" w:color="auto" w:fill="FFFFFF"/>
        </w:rPr>
        <w:t xml:space="preserve"> come “i Romani in meno di 53 anni – fatto senza precedenti nella storia – abbiano conquistato quasi tutta la terra abitata”.</w:t>
      </w:r>
    </w:p>
    <w:p w:rsidR="006E5BF0" w:rsidRDefault="006E5BF0">
      <w:pPr>
        <w:rPr>
          <w:rFonts w:cstheme="minorHAnsi"/>
          <w:sz w:val="28"/>
          <w:szCs w:val="28"/>
          <w:shd w:val="clear" w:color="auto" w:fill="FFFFFF"/>
        </w:rPr>
      </w:pPr>
      <w:r>
        <w:rPr>
          <w:rFonts w:cstheme="minorHAnsi"/>
          <w:sz w:val="28"/>
          <w:szCs w:val="28"/>
          <w:shd w:val="clear" w:color="auto" w:fill="FFFFFF"/>
        </w:rPr>
        <w:t xml:space="preserve">Secondo </w:t>
      </w:r>
      <w:proofErr w:type="spellStart"/>
      <w:r>
        <w:rPr>
          <w:rFonts w:cstheme="minorHAnsi"/>
          <w:sz w:val="28"/>
          <w:szCs w:val="28"/>
          <w:shd w:val="clear" w:color="auto" w:fill="FFFFFF"/>
        </w:rPr>
        <w:t>Polibio</w:t>
      </w:r>
      <w:proofErr w:type="spellEnd"/>
      <w:r>
        <w:rPr>
          <w:rFonts w:cstheme="minorHAnsi"/>
          <w:sz w:val="28"/>
          <w:szCs w:val="28"/>
          <w:shd w:val="clear" w:color="auto" w:fill="FFFFFF"/>
        </w:rPr>
        <w:t xml:space="preserve"> il successo è dato da una “costituzione mista”.</w:t>
      </w:r>
      <w:r w:rsidR="00A37F65">
        <w:rPr>
          <w:rFonts w:cstheme="minorHAnsi"/>
          <w:sz w:val="28"/>
          <w:szCs w:val="28"/>
          <w:shd w:val="clear" w:color="auto" w:fill="FFFFFF"/>
        </w:rPr>
        <w:t xml:space="preserve"> Mista è la costituzione risultante dalla commistione di monarchia, aristocrazia e democrazia (consoli, senato e assemblee popolari). Roma così si sottraeva all’</w:t>
      </w:r>
      <w:proofErr w:type="spellStart"/>
      <w:r w:rsidR="00A37F65">
        <w:rPr>
          <w:rFonts w:cstheme="minorHAnsi"/>
          <w:sz w:val="28"/>
          <w:szCs w:val="28"/>
          <w:shd w:val="clear" w:color="auto" w:fill="FFFFFF"/>
        </w:rPr>
        <w:t>anaciclosi</w:t>
      </w:r>
      <w:proofErr w:type="spellEnd"/>
      <w:r w:rsidR="00A37F65">
        <w:rPr>
          <w:rFonts w:cstheme="minorHAnsi"/>
          <w:sz w:val="28"/>
          <w:szCs w:val="28"/>
          <w:shd w:val="clear" w:color="auto" w:fill="FFFFFF"/>
        </w:rPr>
        <w:t xml:space="preserve"> (un passaggio naturale dalla monarchia alla tirannide poi in aristocrazia e oligarchia fino ad arrivare alla democrazia e oclocrazia), e dimostrava tutta la sua superiorità.</w:t>
      </w:r>
    </w:p>
    <w:p w:rsidR="00A37F65" w:rsidRDefault="00A37F65">
      <w:pPr>
        <w:rPr>
          <w:rFonts w:cstheme="minorHAnsi"/>
          <w:sz w:val="28"/>
          <w:szCs w:val="28"/>
          <w:shd w:val="clear" w:color="auto" w:fill="FFFFFF"/>
        </w:rPr>
      </w:pPr>
      <w:r>
        <w:rPr>
          <w:rFonts w:cstheme="minorHAnsi"/>
          <w:sz w:val="28"/>
          <w:szCs w:val="28"/>
          <w:shd w:val="clear" w:color="auto" w:fill="FFFFFF"/>
        </w:rPr>
        <w:t xml:space="preserve">Lo stadio perfetto è quello della </w:t>
      </w:r>
      <w:proofErr w:type="spellStart"/>
      <w:r>
        <w:rPr>
          <w:rFonts w:cstheme="minorHAnsi"/>
          <w:sz w:val="28"/>
          <w:szCs w:val="28"/>
          <w:shd w:val="clear" w:color="auto" w:fill="FFFFFF"/>
        </w:rPr>
        <w:t>res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publicana</w:t>
      </w:r>
      <w:proofErr w:type="spellEnd"/>
      <w:r>
        <w:rPr>
          <w:rFonts w:cstheme="minorHAnsi"/>
          <w:sz w:val="28"/>
          <w:szCs w:val="28"/>
          <w:shd w:val="clear" w:color="auto" w:fill="FFFFFF"/>
        </w:rPr>
        <w:t xml:space="preserve"> romana indicata da </w:t>
      </w:r>
      <w:proofErr w:type="spellStart"/>
      <w:r>
        <w:rPr>
          <w:rFonts w:cstheme="minorHAnsi"/>
          <w:sz w:val="28"/>
          <w:szCs w:val="28"/>
          <w:shd w:val="clear" w:color="auto" w:fill="FFFFFF"/>
        </w:rPr>
        <w:t>Polibio</w:t>
      </w:r>
      <w:proofErr w:type="spellEnd"/>
      <w:r>
        <w:rPr>
          <w:rFonts w:cstheme="minorHAnsi"/>
          <w:sz w:val="28"/>
          <w:szCs w:val="28"/>
          <w:shd w:val="clear" w:color="auto" w:fill="FFFFFF"/>
        </w:rPr>
        <w:t xml:space="preserve"> dagli anni della guerra </w:t>
      </w:r>
      <w:proofErr w:type="spellStart"/>
      <w:r>
        <w:rPr>
          <w:rFonts w:cstheme="minorHAnsi"/>
          <w:sz w:val="28"/>
          <w:szCs w:val="28"/>
          <w:shd w:val="clear" w:color="auto" w:fill="FFFFFF"/>
        </w:rPr>
        <w:t>annibalica</w:t>
      </w:r>
      <w:proofErr w:type="spellEnd"/>
      <w:r>
        <w:rPr>
          <w:rFonts w:cstheme="minorHAnsi"/>
          <w:sz w:val="28"/>
          <w:szCs w:val="28"/>
          <w:shd w:val="clear" w:color="auto" w:fill="FFFFFF"/>
        </w:rPr>
        <w:t xml:space="preserve"> fino al 146 a.C., questo pensiero condizionerà tutta la produzione critica posteriore. Però questa visione è troppo unificante poiché nel corso del tempo le varie istituzioni romane rispondono con forze e visioni sempre differenti.</w:t>
      </w:r>
    </w:p>
    <w:p w:rsidR="00A37F65" w:rsidRDefault="00A37F65">
      <w:pPr>
        <w:rPr>
          <w:rFonts w:cstheme="minorHAnsi"/>
          <w:sz w:val="28"/>
          <w:szCs w:val="28"/>
          <w:shd w:val="clear" w:color="auto" w:fill="FFFFFF"/>
        </w:rPr>
      </w:pPr>
      <w:proofErr w:type="spellStart"/>
      <w:r>
        <w:rPr>
          <w:rFonts w:cstheme="minorHAnsi"/>
          <w:sz w:val="28"/>
          <w:szCs w:val="28"/>
          <w:shd w:val="clear" w:color="auto" w:fill="FFFFFF"/>
        </w:rPr>
        <w:t>Polibio</w:t>
      </w:r>
      <w:proofErr w:type="spellEnd"/>
      <w:r>
        <w:rPr>
          <w:rFonts w:cstheme="minorHAnsi"/>
          <w:sz w:val="28"/>
          <w:szCs w:val="28"/>
          <w:shd w:val="clear" w:color="auto" w:fill="FFFFFF"/>
        </w:rPr>
        <w:t xml:space="preserve"> ragiona essenzialmente sulla realtà politica di Roma, non quella giuridica. Nei vari autori, che si richiamano a </w:t>
      </w:r>
      <w:proofErr w:type="spellStart"/>
      <w:r>
        <w:rPr>
          <w:rFonts w:cstheme="minorHAnsi"/>
          <w:sz w:val="28"/>
          <w:szCs w:val="28"/>
          <w:shd w:val="clear" w:color="auto" w:fill="FFFFFF"/>
        </w:rPr>
        <w:t>Polibio</w:t>
      </w:r>
      <w:proofErr w:type="spellEnd"/>
      <w:r>
        <w:rPr>
          <w:rFonts w:cstheme="minorHAnsi"/>
          <w:sz w:val="28"/>
          <w:szCs w:val="28"/>
          <w:shd w:val="clear" w:color="auto" w:fill="FFFFFF"/>
        </w:rPr>
        <w:t xml:space="preserve">, fra cui il Cicerone del De Re </w:t>
      </w:r>
      <w:proofErr w:type="spellStart"/>
      <w:r>
        <w:rPr>
          <w:rFonts w:cstheme="minorHAnsi"/>
          <w:sz w:val="28"/>
          <w:szCs w:val="28"/>
          <w:shd w:val="clear" w:color="auto" w:fill="FFFFFF"/>
        </w:rPr>
        <w:t>Publica</w:t>
      </w:r>
      <w:proofErr w:type="spellEnd"/>
      <w:r>
        <w:rPr>
          <w:rFonts w:cstheme="minorHAnsi"/>
          <w:sz w:val="28"/>
          <w:szCs w:val="28"/>
          <w:shd w:val="clear" w:color="auto" w:fill="FFFFFF"/>
        </w:rPr>
        <w:t>, c’è la possibilità di una considerazione diversa dal</w:t>
      </w:r>
      <w:r w:rsidR="00123240">
        <w:rPr>
          <w:rFonts w:cstheme="minorHAnsi"/>
          <w:sz w:val="28"/>
          <w:szCs w:val="28"/>
          <w:shd w:val="clear" w:color="auto" w:fill="FFFFFF"/>
        </w:rPr>
        <w:t xml:space="preserve">la prospettiva di </w:t>
      </w:r>
      <w:proofErr w:type="spellStart"/>
      <w:r w:rsidR="00123240">
        <w:rPr>
          <w:rFonts w:cstheme="minorHAnsi"/>
          <w:sz w:val="28"/>
          <w:szCs w:val="28"/>
          <w:shd w:val="clear" w:color="auto" w:fill="FFFFFF"/>
        </w:rPr>
        <w:t>Polibio</w:t>
      </w:r>
      <w:proofErr w:type="spellEnd"/>
      <w:r w:rsidR="00123240">
        <w:rPr>
          <w:rFonts w:cstheme="minorHAnsi"/>
          <w:sz w:val="28"/>
          <w:szCs w:val="28"/>
          <w:shd w:val="clear" w:color="auto" w:fill="FFFFFF"/>
        </w:rPr>
        <w:t xml:space="preserve">; infatti </w:t>
      </w:r>
      <w:proofErr w:type="spellStart"/>
      <w:r w:rsidR="00123240">
        <w:rPr>
          <w:rFonts w:cstheme="minorHAnsi"/>
          <w:sz w:val="28"/>
          <w:szCs w:val="28"/>
          <w:shd w:val="clear" w:color="auto" w:fill="FFFFFF"/>
        </w:rPr>
        <w:t>Cicecorne</w:t>
      </w:r>
      <w:proofErr w:type="spellEnd"/>
      <w:r w:rsidR="00123240">
        <w:rPr>
          <w:rFonts w:cstheme="minorHAnsi"/>
          <w:sz w:val="28"/>
          <w:szCs w:val="28"/>
          <w:shd w:val="clear" w:color="auto" w:fill="FFFFFF"/>
        </w:rPr>
        <w:t xml:space="preserve"> compie un’ operazione ideologico di preservare il modello “classico” solo per salvaguardare il programma senatorio (la costituzione come vaso del programma senatorio). </w:t>
      </w:r>
      <w:proofErr w:type="spellStart"/>
      <w:r w:rsidR="00123240">
        <w:rPr>
          <w:rFonts w:cstheme="minorHAnsi"/>
          <w:sz w:val="28"/>
          <w:szCs w:val="28"/>
          <w:shd w:val="clear" w:color="auto" w:fill="FFFFFF"/>
        </w:rPr>
        <w:t>Polibio</w:t>
      </w:r>
      <w:proofErr w:type="spellEnd"/>
      <w:r w:rsidR="00123240">
        <w:rPr>
          <w:rFonts w:cstheme="minorHAnsi"/>
          <w:sz w:val="28"/>
          <w:szCs w:val="28"/>
          <w:shd w:val="clear" w:color="auto" w:fill="FFFFFF"/>
        </w:rPr>
        <w:t xml:space="preserve"> e Cicerone analizzano due aspetti differenti della realtà.</w:t>
      </w:r>
    </w:p>
    <w:p w:rsidR="00123240" w:rsidRDefault="00123240">
      <w:pPr>
        <w:rPr>
          <w:rFonts w:cstheme="minorHAnsi"/>
          <w:sz w:val="28"/>
          <w:szCs w:val="28"/>
          <w:shd w:val="clear" w:color="auto" w:fill="FFFFFF"/>
        </w:rPr>
      </w:pPr>
      <w:proofErr w:type="spellStart"/>
      <w:r>
        <w:rPr>
          <w:rFonts w:cstheme="minorHAnsi"/>
          <w:sz w:val="28"/>
          <w:szCs w:val="28"/>
          <w:shd w:val="clear" w:color="auto" w:fill="FFFFFF"/>
        </w:rPr>
        <w:t>Polibio</w:t>
      </w:r>
      <w:proofErr w:type="spellEnd"/>
      <w:r>
        <w:rPr>
          <w:rFonts w:cstheme="minorHAnsi"/>
          <w:sz w:val="28"/>
          <w:szCs w:val="28"/>
          <w:shd w:val="clear" w:color="auto" w:fill="FFFFFF"/>
        </w:rPr>
        <w:t xml:space="preserve"> introietta l’analisi critica delle istituzione propria di Aristotele. Aristotele divideva in tre costituzioni o “tre parti” (tria moria): 1) “deliberazione sugli affari comuni”(pace, guerra, leggi) 2) “magistrature” (potere esecutivo) 3) “giudizio” (cause civili). L’intento di Aristotele è di individuare la relazioni stabilitasi fra queste 3 parti.</w:t>
      </w:r>
    </w:p>
    <w:p w:rsidR="00123240" w:rsidRDefault="00123240">
      <w:pPr>
        <w:rPr>
          <w:rFonts w:cstheme="minorHAnsi"/>
          <w:b/>
          <w:sz w:val="28"/>
          <w:szCs w:val="28"/>
          <w:u w:val="single"/>
          <w:shd w:val="clear" w:color="auto" w:fill="FFFFFF"/>
        </w:rPr>
      </w:pPr>
      <w:proofErr w:type="spellStart"/>
      <w:r>
        <w:rPr>
          <w:rFonts w:cstheme="minorHAnsi"/>
          <w:sz w:val="28"/>
          <w:szCs w:val="28"/>
          <w:shd w:val="clear" w:color="auto" w:fill="FFFFFF"/>
        </w:rPr>
        <w:lastRenderedPageBreak/>
        <w:t>Polibio</w:t>
      </w:r>
      <w:proofErr w:type="spellEnd"/>
      <w:r>
        <w:rPr>
          <w:rFonts w:cstheme="minorHAnsi"/>
          <w:sz w:val="28"/>
          <w:szCs w:val="28"/>
          <w:shd w:val="clear" w:color="auto" w:fill="FFFFFF"/>
        </w:rPr>
        <w:t xml:space="preserve"> riconosce al popolo la “deliberazione sugli affari comuni”. Invece la magistratura consolare è delegata al potere esecutivo consolare in quanto il console riunisce il senato e i comizi ma conduce in guerra anche il popolo in quanto ha un potere di </w:t>
      </w:r>
      <w:proofErr w:type="spellStart"/>
      <w:r>
        <w:rPr>
          <w:rFonts w:cstheme="minorHAnsi"/>
          <w:sz w:val="28"/>
          <w:szCs w:val="28"/>
          <w:shd w:val="clear" w:color="auto" w:fill="FFFFFF"/>
        </w:rPr>
        <w:t>autarkes</w:t>
      </w:r>
      <w:proofErr w:type="spellEnd"/>
      <w:r>
        <w:rPr>
          <w:rFonts w:cstheme="minorHAnsi"/>
          <w:sz w:val="28"/>
          <w:szCs w:val="28"/>
          <w:shd w:val="clear" w:color="auto" w:fill="FFFFFF"/>
        </w:rPr>
        <w:t xml:space="preserve">. Al senato invece è demandato la competenza di </w:t>
      </w:r>
      <w:proofErr w:type="spellStart"/>
      <w:r>
        <w:rPr>
          <w:rFonts w:cstheme="minorHAnsi"/>
          <w:sz w:val="28"/>
          <w:szCs w:val="28"/>
          <w:shd w:val="clear" w:color="auto" w:fill="FFFFFF"/>
        </w:rPr>
        <w:t>politca</w:t>
      </w:r>
      <w:proofErr w:type="spellEnd"/>
      <w:r>
        <w:rPr>
          <w:rFonts w:cstheme="minorHAnsi"/>
          <w:sz w:val="28"/>
          <w:szCs w:val="28"/>
          <w:shd w:val="clear" w:color="auto" w:fill="FFFFFF"/>
        </w:rPr>
        <w:t xml:space="preserve"> estera e giudiziari.  </w:t>
      </w:r>
      <w:r>
        <w:rPr>
          <w:rFonts w:cstheme="minorHAnsi"/>
          <w:b/>
          <w:sz w:val="28"/>
          <w:szCs w:val="28"/>
          <w:u w:val="single"/>
          <w:shd w:val="clear" w:color="auto" w:fill="FFFFFF"/>
        </w:rPr>
        <w:t xml:space="preserve">Per </w:t>
      </w:r>
      <w:proofErr w:type="spellStart"/>
      <w:r>
        <w:rPr>
          <w:rFonts w:cstheme="minorHAnsi"/>
          <w:b/>
          <w:sz w:val="28"/>
          <w:szCs w:val="28"/>
          <w:u w:val="single"/>
          <w:shd w:val="clear" w:color="auto" w:fill="FFFFFF"/>
        </w:rPr>
        <w:t>Polibio</w:t>
      </w:r>
      <w:proofErr w:type="spellEnd"/>
      <w:r>
        <w:rPr>
          <w:rFonts w:cstheme="minorHAnsi"/>
          <w:b/>
          <w:sz w:val="28"/>
          <w:szCs w:val="28"/>
          <w:u w:val="single"/>
          <w:shd w:val="clear" w:color="auto" w:fill="FFFFFF"/>
        </w:rPr>
        <w:t xml:space="preserve"> alcuna istituzione prevarica l’altra o si mostra come sovrana.</w:t>
      </w:r>
      <w:r w:rsidR="00386AA2">
        <w:rPr>
          <w:rFonts w:cstheme="minorHAnsi"/>
          <w:b/>
          <w:sz w:val="28"/>
          <w:szCs w:val="28"/>
          <w:u w:val="single"/>
          <w:shd w:val="clear" w:color="auto" w:fill="FFFFFF"/>
        </w:rPr>
        <w:t xml:space="preserve"> I poteri legislativi, esecutivi e giudiziari sono connessi l’uno all’altro.</w:t>
      </w:r>
    </w:p>
    <w:p w:rsidR="00386AA2" w:rsidRDefault="00386AA2">
      <w:pPr>
        <w:rPr>
          <w:rFonts w:cstheme="minorHAnsi"/>
          <w:sz w:val="28"/>
          <w:szCs w:val="28"/>
          <w:shd w:val="clear" w:color="auto" w:fill="FFFFFF"/>
        </w:rPr>
      </w:pPr>
      <w:r>
        <w:rPr>
          <w:rFonts w:cstheme="minorHAnsi"/>
          <w:sz w:val="28"/>
          <w:szCs w:val="28"/>
          <w:shd w:val="clear" w:color="auto" w:fill="FFFFFF"/>
        </w:rPr>
        <w:t xml:space="preserve">Il secondo livello di analisi parta dalla valutazione della costituzione romana contrapponendola a quella cartaginese in epoca </w:t>
      </w:r>
      <w:proofErr w:type="spellStart"/>
      <w:r>
        <w:rPr>
          <w:rFonts w:cstheme="minorHAnsi"/>
          <w:sz w:val="28"/>
          <w:szCs w:val="28"/>
          <w:shd w:val="clear" w:color="auto" w:fill="FFFFFF"/>
        </w:rPr>
        <w:t>annibalica</w:t>
      </w:r>
      <w:proofErr w:type="spellEnd"/>
      <w:r>
        <w:rPr>
          <w:rFonts w:cstheme="minorHAnsi"/>
          <w:sz w:val="28"/>
          <w:szCs w:val="28"/>
          <w:shd w:val="clear" w:color="auto" w:fill="FFFFFF"/>
        </w:rPr>
        <w:t xml:space="preserve">. Secondo </w:t>
      </w:r>
      <w:proofErr w:type="spellStart"/>
      <w:r>
        <w:rPr>
          <w:rFonts w:cstheme="minorHAnsi"/>
          <w:sz w:val="28"/>
          <w:szCs w:val="28"/>
          <w:shd w:val="clear" w:color="auto" w:fill="FFFFFF"/>
        </w:rPr>
        <w:t>Polibio</w:t>
      </w:r>
      <w:proofErr w:type="spellEnd"/>
      <w:r>
        <w:rPr>
          <w:rFonts w:cstheme="minorHAnsi"/>
          <w:sz w:val="28"/>
          <w:szCs w:val="28"/>
          <w:shd w:val="clear" w:color="auto" w:fill="FFFFFF"/>
        </w:rPr>
        <w:t xml:space="preserve"> la superiorità di Roma è data dalla presenza di “scelte migliori” applicate dai suoi migliori cittadini, cioè il senato, invece, a </w:t>
      </w:r>
      <w:proofErr w:type="spellStart"/>
      <w:r>
        <w:rPr>
          <w:rFonts w:cstheme="minorHAnsi"/>
          <w:sz w:val="28"/>
          <w:szCs w:val="28"/>
          <w:shd w:val="clear" w:color="auto" w:fill="FFFFFF"/>
        </w:rPr>
        <w:t>Cartagine</w:t>
      </w:r>
      <w:proofErr w:type="spellEnd"/>
      <w:r>
        <w:rPr>
          <w:rFonts w:cstheme="minorHAnsi"/>
          <w:sz w:val="28"/>
          <w:szCs w:val="28"/>
          <w:shd w:val="clear" w:color="auto" w:fill="FFFFFF"/>
        </w:rPr>
        <w:t xml:space="preserve"> decideva il popolo e non i migliori.</w:t>
      </w:r>
    </w:p>
    <w:p w:rsidR="0068141E" w:rsidRDefault="00386AA2">
      <w:pPr>
        <w:rPr>
          <w:rFonts w:cstheme="minorHAnsi"/>
          <w:sz w:val="28"/>
          <w:szCs w:val="28"/>
          <w:shd w:val="clear" w:color="auto" w:fill="FFFFFF"/>
        </w:rPr>
      </w:pPr>
      <w:r>
        <w:rPr>
          <w:rFonts w:cstheme="minorHAnsi"/>
          <w:sz w:val="28"/>
          <w:szCs w:val="28"/>
          <w:shd w:val="clear" w:color="auto" w:fill="FFFFFF"/>
        </w:rPr>
        <w:t xml:space="preserve">Quindi la costituzione di Roma è una “costituzione aristocratica” per </w:t>
      </w:r>
      <w:proofErr w:type="spellStart"/>
      <w:r>
        <w:rPr>
          <w:rFonts w:cstheme="minorHAnsi"/>
          <w:sz w:val="28"/>
          <w:szCs w:val="28"/>
          <w:shd w:val="clear" w:color="auto" w:fill="FFFFFF"/>
        </w:rPr>
        <w:t>Polibio</w:t>
      </w:r>
      <w:proofErr w:type="spellEnd"/>
      <w:r>
        <w:rPr>
          <w:rFonts w:cstheme="minorHAnsi"/>
          <w:sz w:val="28"/>
          <w:szCs w:val="28"/>
          <w:shd w:val="clear" w:color="auto" w:fill="FFFFFF"/>
        </w:rPr>
        <w:t>. Lo storico greco dal punto di vista dell’analisi costituzionale indica e separa le varie sfere di competenza ma nella realtà dei fatti riconosce che il popolo ratifica decisione prese già nel senato.</w:t>
      </w:r>
      <w:r w:rsidR="0068141E">
        <w:rPr>
          <w:rFonts w:cstheme="minorHAnsi"/>
          <w:sz w:val="28"/>
          <w:szCs w:val="28"/>
          <w:shd w:val="clear" w:color="auto" w:fill="FFFFFF"/>
        </w:rPr>
        <w:t xml:space="preserve"> La documentazione di </w:t>
      </w:r>
      <w:proofErr w:type="spellStart"/>
      <w:r w:rsidR="0068141E">
        <w:rPr>
          <w:rFonts w:cstheme="minorHAnsi"/>
          <w:sz w:val="28"/>
          <w:szCs w:val="28"/>
          <w:shd w:val="clear" w:color="auto" w:fill="FFFFFF"/>
        </w:rPr>
        <w:t>Polibio</w:t>
      </w:r>
      <w:proofErr w:type="spellEnd"/>
      <w:r w:rsidR="0068141E">
        <w:rPr>
          <w:rFonts w:cstheme="minorHAnsi"/>
          <w:sz w:val="28"/>
          <w:szCs w:val="28"/>
          <w:shd w:val="clear" w:color="auto" w:fill="FFFFFF"/>
        </w:rPr>
        <w:t xml:space="preserve"> avrebbe dovuto fornire anche un quadro costituzionale dopo le 12 Tavole, ma questi fogli sono andati perduti.</w:t>
      </w:r>
    </w:p>
    <w:p w:rsidR="0068141E" w:rsidRDefault="0068141E">
      <w:pPr>
        <w:rPr>
          <w:rFonts w:cstheme="minorHAnsi"/>
          <w:sz w:val="28"/>
          <w:szCs w:val="28"/>
          <w:shd w:val="clear" w:color="auto" w:fill="FFFFFF"/>
        </w:rPr>
      </w:pPr>
      <w:r>
        <w:rPr>
          <w:rFonts w:cstheme="minorHAnsi"/>
          <w:sz w:val="28"/>
          <w:szCs w:val="28"/>
          <w:shd w:val="clear" w:color="auto" w:fill="FFFFFF"/>
        </w:rPr>
        <w:t xml:space="preserve">Cicerone ha un quadro più ampio ma meno sistematico. La triade aristotelica è tradotta nella triade latina di 1) </w:t>
      </w:r>
      <w:proofErr w:type="spellStart"/>
      <w:r>
        <w:rPr>
          <w:rFonts w:cstheme="minorHAnsi"/>
          <w:sz w:val="28"/>
          <w:szCs w:val="28"/>
          <w:shd w:val="clear" w:color="auto" w:fill="FFFFFF"/>
        </w:rPr>
        <w:t>imperium</w:t>
      </w:r>
      <w:proofErr w:type="spellEnd"/>
      <w:r>
        <w:rPr>
          <w:rFonts w:cstheme="minorHAnsi"/>
          <w:sz w:val="28"/>
          <w:szCs w:val="28"/>
          <w:shd w:val="clear" w:color="auto" w:fill="FFFFFF"/>
        </w:rPr>
        <w:t xml:space="preserve"> 2) </w:t>
      </w:r>
      <w:proofErr w:type="spellStart"/>
      <w:r>
        <w:rPr>
          <w:rFonts w:cstheme="minorHAnsi"/>
          <w:sz w:val="28"/>
          <w:szCs w:val="28"/>
          <w:shd w:val="clear" w:color="auto" w:fill="FFFFFF"/>
        </w:rPr>
        <w:t>consilium</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publicum</w:t>
      </w:r>
      <w:proofErr w:type="spellEnd"/>
      <w:r>
        <w:rPr>
          <w:rFonts w:cstheme="minorHAnsi"/>
          <w:sz w:val="28"/>
          <w:szCs w:val="28"/>
          <w:shd w:val="clear" w:color="auto" w:fill="FFFFFF"/>
        </w:rPr>
        <w:t xml:space="preserve"> 3) </w:t>
      </w:r>
      <w:proofErr w:type="spellStart"/>
      <w:r>
        <w:rPr>
          <w:rFonts w:cstheme="minorHAnsi"/>
          <w:sz w:val="28"/>
          <w:szCs w:val="28"/>
          <w:shd w:val="clear" w:color="auto" w:fill="FFFFFF"/>
        </w:rPr>
        <w:t>iudicium</w:t>
      </w:r>
      <w:proofErr w:type="spellEnd"/>
      <w:r>
        <w:rPr>
          <w:rFonts w:cstheme="minorHAnsi"/>
          <w:sz w:val="28"/>
          <w:szCs w:val="28"/>
          <w:shd w:val="clear" w:color="auto" w:fill="FFFFFF"/>
        </w:rPr>
        <w:t xml:space="preserve">. La disamina di Cicerone è improntata sul realismo politica eliminando il profilo formale peripatetico o </w:t>
      </w:r>
      <w:proofErr w:type="spellStart"/>
      <w:r>
        <w:rPr>
          <w:rFonts w:cstheme="minorHAnsi"/>
          <w:sz w:val="28"/>
          <w:szCs w:val="28"/>
          <w:shd w:val="clear" w:color="auto" w:fill="FFFFFF"/>
        </w:rPr>
        <w:t>polibiano</w:t>
      </w:r>
      <w:proofErr w:type="spellEnd"/>
      <w:r>
        <w:rPr>
          <w:rFonts w:cstheme="minorHAnsi"/>
          <w:sz w:val="28"/>
          <w:szCs w:val="28"/>
          <w:shd w:val="clear" w:color="auto" w:fill="FFFFFF"/>
        </w:rPr>
        <w:t xml:space="preserve"> insiste sul ruolo precipuo del senato riguardo al potere deliberativo in materie di politica estera e interna. Cicerone affida al senato il primato politico. Cicerone considera che gli uomini liberi debbano demandare al comando a chi è più esperto in materia politica ma anche per nobili natali e per ricchezza.</w:t>
      </w:r>
    </w:p>
    <w:p w:rsidR="0068141E" w:rsidRDefault="0068141E">
      <w:pPr>
        <w:rPr>
          <w:rFonts w:cstheme="minorHAnsi"/>
          <w:b/>
          <w:sz w:val="28"/>
          <w:szCs w:val="28"/>
          <w:u w:val="single"/>
          <w:shd w:val="clear" w:color="auto" w:fill="FFFFFF"/>
        </w:rPr>
      </w:pPr>
      <w:r>
        <w:rPr>
          <w:rFonts w:cstheme="minorHAnsi"/>
          <w:b/>
          <w:sz w:val="28"/>
          <w:szCs w:val="28"/>
          <w:u w:val="single"/>
          <w:shd w:val="clear" w:color="auto" w:fill="FFFFFF"/>
        </w:rPr>
        <w:t xml:space="preserve">Per Cicerone la </w:t>
      </w:r>
      <w:proofErr w:type="spellStart"/>
      <w:r>
        <w:rPr>
          <w:rFonts w:cstheme="minorHAnsi"/>
          <w:b/>
          <w:sz w:val="28"/>
          <w:szCs w:val="28"/>
          <w:u w:val="single"/>
          <w:shd w:val="clear" w:color="auto" w:fill="FFFFFF"/>
        </w:rPr>
        <w:t>libertas</w:t>
      </w:r>
      <w:proofErr w:type="spellEnd"/>
      <w:r>
        <w:rPr>
          <w:rFonts w:cstheme="minorHAnsi"/>
          <w:b/>
          <w:sz w:val="28"/>
          <w:szCs w:val="28"/>
          <w:u w:val="single"/>
          <w:shd w:val="clear" w:color="auto" w:fill="FFFFFF"/>
        </w:rPr>
        <w:t xml:space="preserve"> non è </w:t>
      </w:r>
      <w:proofErr w:type="spellStart"/>
      <w:r>
        <w:rPr>
          <w:rFonts w:cstheme="minorHAnsi"/>
          <w:b/>
          <w:sz w:val="28"/>
          <w:szCs w:val="28"/>
          <w:u w:val="single"/>
          <w:shd w:val="clear" w:color="auto" w:fill="FFFFFF"/>
        </w:rPr>
        <w:t>eleutheria</w:t>
      </w:r>
      <w:proofErr w:type="spellEnd"/>
      <w:r>
        <w:rPr>
          <w:rFonts w:cstheme="minorHAnsi"/>
          <w:b/>
          <w:sz w:val="28"/>
          <w:szCs w:val="28"/>
          <w:u w:val="single"/>
          <w:shd w:val="clear" w:color="auto" w:fill="FFFFFF"/>
        </w:rPr>
        <w:t xml:space="preserve"> (concezione di stampo greco riguardo a </w:t>
      </w:r>
      <w:r w:rsidR="00CB40DB">
        <w:rPr>
          <w:rFonts w:cstheme="minorHAnsi"/>
          <w:b/>
          <w:sz w:val="28"/>
          <w:szCs w:val="28"/>
          <w:u w:val="single"/>
          <w:shd w:val="clear" w:color="auto" w:fill="FFFFFF"/>
        </w:rPr>
        <w:t xml:space="preserve">cambio di potere), ma è la </w:t>
      </w:r>
      <w:proofErr w:type="spellStart"/>
      <w:r w:rsidR="00CB40DB">
        <w:rPr>
          <w:rFonts w:cstheme="minorHAnsi"/>
          <w:b/>
          <w:sz w:val="28"/>
          <w:szCs w:val="28"/>
          <w:u w:val="single"/>
          <w:shd w:val="clear" w:color="auto" w:fill="FFFFFF"/>
        </w:rPr>
        <w:t>libertas</w:t>
      </w:r>
      <w:proofErr w:type="spellEnd"/>
      <w:r w:rsidR="00CB40DB">
        <w:rPr>
          <w:rFonts w:cstheme="minorHAnsi"/>
          <w:b/>
          <w:sz w:val="28"/>
          <w:szCs w:val="28"/>
          <w:u w:val="single"/>
          <w:shd w:val="clear" w:color="auto" w:fill="FFFFFF"/>
        </w:rPr>
        <w:t xml:space="preserve"> di </w:t>
      </w:r>
      <w:proofErr w:type="spellStart"/>
      <w:r w:rsidR="00CB40DB">
        <w:rPr>
          <w:rFonts w:cstheme="minorHAnsi"/>
          <w:b/>
          <w:sz w:val="28"/>
          <w:szCs w:val="28"/>
          <w:u w:val="single"/>
          <w:shd w:val="clear" w:color="auto" w:fill="FFFFFF"/>
        </w:rPr>
        <w:t>mores</w:t>
      </w:r>
      <w:proofErr w:type="spellEnd"/>
      <w:r w:rsidR="00CB40DB">
        <w:rPr>
          <w:rFonts w:cstheme="minorHAnsi"/>
          <w:b/>
          <w:sz w:val="28"/>
          <w:szCs w:val="28"/>
          <w:u w:val="single"/>
          <w:shd w:val="clear" w:color="auto" w:fill="FFFFFF"/>
        </w:rPr>
        <w:t xml:space="preserve">, cioè della possibilità di richiamarsi alla </w:t>
      </w:r>
      <w:proofErr w:type="spellStart"/>
      <w:r w:rsidR="00CB40DB">
        <w:rPr>
          <w:rFonts w:cstheme="minorHAnsi"/>
          <w:b/>
          <w:sz w:val="28"/>
          <w:szCs w:val="28"/>
          <w:u w:val="single"/>
          <w:shd w:val="clear" w:color="auto" w:fill="FFFFFF"/>
        </w:rPr>
        <w:t>provocatio</w:t>
      </w:r>
      <w:proofErr w:type="spellEnd"/>
      <w:r w:rsidR="00CB40DB">
        <w:rPr>
          <w:rFonts w:cstheme="minorHAnsi"/>
          <w:b/>
          <w:sz w:val="28"/>
          <w:szCs w:val="28"/>
          <w:u w:val="single"/>
          <w:shd w:val="clear" w:color="auto" w:fill="FFFFFF"/>
        </w:rPr>
        <w:t xml:space="preserve"> o all’</w:t>
      </w:r>
      <w:proofErr w:type="spellStart"/>
      <w:r w:rsidR="00CB40DB">
        <w:rPr>
          <w:rFonts w:cstheme="minorHAnsi"/>
          <w:b/>
          <w:sz w:val="28"/>
          <w:szCs w:val="28"/>
          <w:u w:val="single"/>
          <w:shd w:val="clear" w:color="auto" w:fill="FFFFFF"/>
        </w:rPr>
        <w:t>auxilium</w:t>
      </w:r>
      <w:proofErr w:type="spellEnd"/>
      <w:r w:rsidR="00CB40DB">
        <w:rPr>
          <w:rFonts w:cstheme="minorHAnsi"/>
          <w:b/>
          <w:sz w:val="28"/>
          <w:szCs w:val="28"/>
          <w:u w:val="single"/>
          <w:shd w:val="clear" w:color="auto" w:fill="FFFFFF"/>
        </w:rPr>
        <w:t xml:space="preserve"> tribunizio.</w:t>
      </w:r>
    </w:p>
    <w:p w:rsidR="00CB40DB" w:rsidRDefault="00CB40DB">
      <w:pPr>
        <w:rPr>
          <w:rFonts w:cstheme="minorHAnsi"/>
          <w:b/>
          <w:sz w:val="28"/>
          <w:szCs w:val="28"/>
          <w:u w:val="single"/>
          <w:shd w:val="clear" w:color="auto" w:fill="FFFFFF"/>
        </w:rPr>
      </w:pPr>
      <w:r>
        <w:rPr>
          <w:rFonts w:cstheme="minorHAnsi"/>
          <w:b/>
          <w:sz w:val="28"/>
          <w:szCs w:val="28"/>
          <w:u w:val="single"/>
          <w:shd w:val="clear" w:color="auto" w:fill="FFFFFF"/>
        </w:rPr>
        <w:t>La visione ciceroniana manca di rigore di analisi, è di stampo ideologico ma favorisce una visione di tipo politico</w:t>
      </w:r>
    </w:p>
    <w:p w:rsidR="00CB40DB" w:rsidRDefault="00CB40DB">
      <w:pPr>
        <w:rPr>
          <w:rFonts w:cstheme="minorHAnsi"/>
          <w:sz w:val="28"/>
          <w:szCs w:val="28"/>
          <w:shd w:val="clear" w:color="auto" w:fill="FFFFFF"/>
        </w:rPr>
      </w:pPr>
      <w:r>
        <w:rPr>
          <w:rFonts w:cstheme="minorHAnsi"/>
          <w:sz w:val="28"/>
          <w:szCs w:val="28"/>
          <w:shd w:val="clear" w:color="auto" w:fill="FFFFFF"/>
        </w:rPr>
        <w:t>La costituzione romana non è assolutamente democratica, già lo schema della costituzione mista escludeva una “democraticità assoluta” di Roma. La visione politica di Roma è essenzialmente aristocratica.</w:t>
      </w:r>
    </w:p>
    <w:p w:rsidR="007B735F" w:rsidRDefault="00CB40DB">
      <w:pPr>
        <w:rPr>
          <w:rFonts w:cstheme="minorHAnsi"/>
          <w:sz w:val="28"/>
          <w:szCs w:val="28"/>
          <w:shd w:val="clear" w:color="auto" w:fill="FFFFFF"/>
        </w:rPr>
      </w:pPr>
      <w:r>
        <w:rPr>
          <w:rFonts w:cstheme="minorHAnsi"/>
          <w:sz w:val="28"/>
          <w:szCs w:val="28"/>
          <w:shd w:val="clear" w:color="auto" w:fill="FFFFFF"/>
        </w:rPr>
        <w:lastRenderedPageBreak/>
        <w:t xml:space="preserve">La visione </w:t>
      </w:r>
      <w:proofErr w:type="spellStart"/>
      <w:r>
        <w:rPr>
          <w:rFonts w:cstheme="minorHAnsi"/>
          <w:sz w:val="28"/>
          <w:szCs w:val="28"/>
          <w:shd w:val="clear" w:color="auto" w:fill="FFFFFF"/>
        </w:rPr>
        <w:t>polibiana</w:t>
      </w:r>
      <w:proofErr w:type="spellEnd"/>
      <w:r>
        <w:rPr>
          <w:rFonts w:cstheme="minorHAnsi"/>
          <w:sz w:val="28"/>
          <w:szCs w:val="28"/>
          <w:shd w:val="clear" w:color="auto" w:fill="FFFFFF"/>
        </w:rPr>
        <w:t xml:space="preserve"> è una visione storico-politica ma non giudiziaria (ad esempio era esclusa un’indagine riguardo alla pretura). La visione </w:t>
      </w:r>
      <w:proofErr w:type="spellStart"/>
      <w:r>
        <w:rPr>
          <w:rFonts w:cstheme="minorHAnsi"/>
          <w:sz w:val="28"/>
          <w:szCs w:val="28"/>
          <w:shd w:val="clear" w:color="auto" w:fill="FFFFFF"/>
        </w:rPr>
        <w:t>polibiana</w:t>
      </w:r>
      <w:proofErr w:type="spellEnd"/>
      <w:r>
        <w:rPr>
          <w:rFonts w:cstheme="minorHAnsi"/>
          <w:sz w:val="28"/>
          <w:szCs w:val="28"/>
          <w:shd w:val="clear" w:color="auto" w:fill="FFFFFF"/>
        </w:rPr>
        <w:t xml:space="preserve"> indaga la regolarità d’agire dello statuto politico ma non la sua ragion d’essere o i suoi “costumi e leggi”. </w:t>
      </w:r>
    </w:p>
    <w:p w:rsidR="00CB40DB" w:rsidRDefault="00CB40DB">
      <w:pPr>
        <w:rPr>
          <w:rFonts w:cstheme="minorHAnsi"/>
          <w:sz w:val="28"/>
          <w:szCs w:val="28"/>
          <w:shd w:val="clear" w:color="auto" w:fill="FFFFFF"/>
        </w:rPr>
      </w:pPr>
      <w:r>
        <w:rPr>
          <w:rFonts w:cstheme="minorHAnsi"/>
          <w:sz w:val="28"/>
          <w:szCs w:val="28"/>
          <w:shd w:val="clear" w:color="auto" w:fill="FFFFFF"/>
        </w:rPr>
        <w:t xml:space="preserve">Cicerone, invece, indaga </w:t>
      </w:r>
      <w:proofErr w:type="spellStart"/>
      <w:r>
        <w:rPr>
          <w:rFonts w:cstheme="minorHAnsi"/>
          <w:sz w:val="28"/>
          <w:szCs w:val="28"/>
          <w:shd w:val="clear" w:color="auto" w:fill="FFFFFF"/>
        </w:rPr>
        <w:t>mores</w:t>
      </w:r>
      <w:proofErr w:type="spellEnd"/>
      <w:r>
        <w:rPr>
          <w:rFonts w:cstheme="minorHAnsi"/>
          <w:sz w:val="28"/>
          <w:szCs w:val="28"/>
          <w:shd w:val="clear" w:color="auto" w:fill="FFFFFF"/>
        </w:rPr>
        <w:t xml:space="preserve"> e </w:t>
      </w:r>
      <w:proofErr w:type="spellStart"/>
      <w:r>
        <w:rPr>
          <w:rFonts w:cstheme="minorHAnsi"/>
          <w:sz w:val="28"/>
          <w:szCs w:val="28"/>
          <w:shd w:val="clear" w:color="auto" w:fill="FFFFFF"/>
        </w:rPr>
        <w:t>leges</w:t>
      </w:r>
      <w:proofErr w:type="spellEnd"/>
      <w:r>
        <w:rPr>
          <w:rFonts w:cstheme="minorHAnsi"/>
          <w:sz w:val="28"/>
          <w:szCs w:val="28"/>
          <w:shd w:val="clear" w:color="auto" w:fill="FFFFFF"/>
        </w:rPr>
        <w:t xml:space="preserve"> nel De </w:t>
      </w:r>
      <w:proofErr w:type="spellStart"/>
      <w:r>
        <w:rPr>
          <w:rFonts w:cstheme="minorHAnsi"/>
          <w:sz w:val="28"/>
          <w:szCs w:val="28"/>
          <w:shd w:val="clear" w:color="auto" w:fill="FFFFFF"/>
        </w:rPr>
        <w:t>Legibus</w:t>
      </w:r>
      <w:proofErr w:type="spellEnd"/>
      <w:r>
        <w:rPr>
          <w:rFonts w:cstheme="minorHAnsi"/>
          <w:sz w:val="28"/>
          <w:szCs w:val="28"/>
          <w:shd w:val="clear" w:color="auto" w:fill="FFFFFF"/>
        </w:rPr>
        <w:t>.</w:t>
      </w:r>
      <w:r w:rsidR="007B735F">
        <w:rPr>
          <w:rFonts w:cstheme="minorHAnsi"/>
          <w:sz w:val="28"/>
          <w:szCs w:val="28"/>
          <w:shd w:val="clear" w:color="auto" w:fill="FFFFFF"/>
        </w:rPr>
        <w:t xml:space="preserve"> All’ordinamento statale contribuiva anche la religione articolata per sacra e </w:t>
      </w:r>
      <w:proofErr w:type="spellStart"/>
      <w:r w:rsidR="007B735F">
        <w:rPr>
          <w:rFonts w:cstheme="minorHAnsi"/>
          <w:sz w:val="28"/>
          <w:szCs w:val="28"/>
          <w:shd w:val="clear" w:color="auto" w:fill="FFFFFF"/>
        </w:rPr>
        <w:t>sacerdotes</w:t>
      </w:r>
      <w:proofErr w:type="spellEnd"/>
      <w:r w:rsidR="007B735F">
        <w:rPr>
          <w:rFonts w:cstheme="minorHAnsi"/>
          <w:sz w:val="28"/>
          <w:szCs w:val="28"/>
          <w:shd w:val="clear" w:color="auto" w:fill="FFFFFF"/>
        </w:rPr>
        <w:t xml:space="preserve">. La religione ricopre un ruolo decisivo si ricordi ad esempio l’istituzione del </w:t>
      </w:r>
      <w:proofErr w:type="spellStart"/>
      <w:r w:rsidR="007B735F">
        <w:rPr>
          <w:rFonts w:cstheme="minorHAnsi"/>
          <w:sz w:val="28"/>
          <w:szCs w:val="28"/>
          <w:shd w:val="clear" w:color="auto" w:fill="FFFFFF"/>
        </w:rPr>
        <w:t>potefix</w:t>
      </w:r>
      <w:proofErr w:type="spellEnd"/>
      <w:r w:rsidR="007B735F">
        <w:rPr>
          <w:rFonts w:cstheme="minorHAnsi"/>
          <w:sz w:val="28"/>
          <w:szCs w:val="28"/>
          <w:shd w:val="clear" w:color="auto" w:fill="FFFFFF"/>
        </w:rPr>
        <w:t xml:space="preserve"> massimo e l’impostazione religiosa delle magistratura indicando nello </w:t>
      </w:r>
      <w:proofErr w:type="spellStart"/>
      <w:r w:rsidR="007B735F">
        <w:rPr>
          <w:rFonts w:cstheme="minorHAnsi"/>
          <w:sz w:val="28"/>
          <w:szCs w:val="28"/>
          <w:shd w:val="clear" w:color="auto" w:fill="FFFFFF"/>
        </w:rPr>
        <w:t>ius</w:t>
      </w:r>
      <w:proofErr w:type="spellEnd"/>
      <w:r w:rsidR="007B735F">
        <w:rPr>
          <w:rFonts w:cstheme="minorHAnsi"/>
          <w:sz w:val="28"/>
          <w:szCs w:val="28"/>
          <w:shd w:val="clear" w:color="auto" w:fill="FFFFFF"/>
        </w:rPr>
        <w:t xml:space="preserve"> </w:t>
      </w:r>
      <w:proofErr w:type="spellStart"/>
      <w:r w:rsidR="007B735F">
        <w:rPr>
          <w:rFonts w:cstheme="minorHAnsi"/>
          <w:sz w:val="28"/>
          <w:szCs w:val="28"/>
          <w:shd w:val="clear" w:color="auto" w:fill="FFFFFF"/>
        </w:rPr>
        <w:t>augurium</w:t>
      </w:r>
      <w:proofErr w:type="spellEnd"/>
      <w:r w:rsidR="007B735F">
        <w:rPr>
          <w:rFonts w:cstheme="minorHAnsi"/>
          <w:sz w:val="28"/>
          <w:szCs w:val="28"/>
          <w:shd w:val="clear" w:color="auto" w:fill="FFFFFF"/>
        </w:rPr>
        <w:t xml:space="preserve"> indicante un rituale compiuto da specialisti (il collegio degli auguri). Un esempio? Il </w:t>
      </w:r>
      <w:proofErr w:type="spellStart"/>
      <w:r w:rsidR="007B735F">
        <w:rPr>
          <w:rFonts w:cstheme="minorHAnsi"/>
          <w:sz w:val="28"/>
          <w:szCs w:val="28"/>
          <w:shd w:val="clear" w:color="auto" w:fill="FFFFFF"/>
        </w:rPr>
        <w:t>ius</w:t>
      </w:r>
      <w:proofErr w:type="spellEnd"/>
      <w:r w:rsidR="007B735F">
        <w:rPr>
          <w:rFonts w:cstheme="minorHAnsi"/>
          <w:sz w:val="28"/>
          <w:szCs w:val="28"/>
          <w:shd w:val="clear" w:color="auto" w:fill="FFFFFF"/>
        </w:rPr>
        <w:t xml:space="preserve"> </w:t>
      </w:r>
      <w:proofErr w:type="spellStart"/>
      <w:r w:rsidR="007B735F">
        <w:rPr>
          <w:rFonts w:cstheme="minorHAnsi"/>
          <w:sz w:val="28"/>
          <w:szCs w:val="28"/>
          <w:shd w:val="clear" w:color="auto" w:fill="FFFFFF"/>
        </w:rPr>
        <w:t>fetiale</w:t>
      </w:r>
      <w:proofErr w:type="spellEnd"/>
      <w:r w:rsidR="007B735F">
        <w:rPr>
          <w:rFonts w:cstheme="minorHAnsi"/>
          <w:sz w:val="28"/>
          <w:szCs w:val="28"/>
          <w:shd w:val="clear" w:color="auto" w:fill="FFFFFF"/>
        </w:rPr>
        <w:t xml:space="preserve"> presiedente ad alleanze, pace, tregue e guerre.</w:t>
      </w:r>
    </w:p>
    <w:p w:rsidR="007B735F" w:rsidRDefault="007B735F">
      <w:pPr>
        <w:rPr>
          <w:rFonts w:cstheme="minorHAnsi"/>
          <w:sz w:val="28"/>
          <w:szCs w:val="28"/>
          <w:shd w:val="clear" w:color="auto" w:fill="FFFFFF"/>
        </w:rPr>
      </w:pPr>
      <w:r>
        <w:rPr>
          <w:rFonts w:cstheme="minorHAnsi"/>
          <w:sz w:val="28"/>
          <w:szCs w:val="28"/>
          <w:shd w:val="clear" w:color="auto" w:fill="FFFFFF"/>
        </w:rPr>
        <w:t xml:space="preserve">Insomma il </w:t>
      </w:r>
      <w:proofErr w:type="spellStart"/>
      <w:r>
        <w:rPr>
          <w:rFonts w:cstheme="minorHAnsi"/>
          <w:sz w:val="28"/>
          <w:szCs w:val="28"/>
          <w:shd w:val="clear" w:color="auto" w:fill="FFFFFF"/>
        </w:rPr>
        <w:t>ius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publicum</w:t>
      </w:r>
      <w:proofErr w:type="spellEnd"/>
      <w:r>
        <w:rPr>
          <w:rFonts w:cstheme="minorHAnsi"/>
          <w:sz w:val="28"/>
          <w:szCs w:val="28"/>
          <w:shd w:val="clear" w:color="auto" w:fill="FFFFFF"/>
        </w:rPr>
        <w:t xml:space="preserve"> per il giurista </w:t>
      </w:r>
      <w:proofErr w:type="spellStart"/>
      <w:r>
        <w:rPr>
          <w:rFonts w:cstheme="minorHAnsi"/>
          <w:sz w:val="28"/>
          <w:szCs w:val="28"/>
          <w:shd w:val="clear" w:color="auto" w:fill="FFFFFF"/>
        </w:rPr>
        <w:t>Ulpiano</w:t>
      </w:r>
      <w:proofErr w:type="spellEnd"/>
      <w:r>
        <w:rPr>
          <w:rFonts w:cstheme="minorHAnsi"/>
          <w:sz w:val="28"/>
          <w:szCs w:val="28"/>
          <w:shd w:val="clear" w:color="auto" w:fill="FFFFFF"/>
        </w:rPr>
        <w:t xml:space="preserve"> è dato dalla triade sacra,</w:t>
      </w:r>
      <w:proofErr w:type="spellStart"/>
      <w:r>
        <w:rPr>
          <w:rFonts w:cstheme="minorHAnsi"/>
          <w:sz w:val="28"/>
          <w:szCs w:val="28"/>
          <w:shd w:val="clear" w:color="auto" w:fill="FFFFFF"/>
        </w:rPr>
        <w:t>sacerdotes</w:t>
      </w:r>
      <w:proofErr w:type="spellEnd"/>
      <w:r>
        <w:rPr>
          <w:rFonts w:cstheme="minorHAnsi"/>
          <w:sz w:val="28"/>
          <w:szCs w:val="28"/>
          <w:shd w:val="clear" w:color="auto" w:fill="FFFFFF"/>
        </w:rPr>
        <w:t xml:space="preserve"> e </w:t>
      </w:r>
      <w:proofErr w:type="spellStart"/>
      <w:r>
        <w:rPr>
          <w:rFonts w:cstheme="minorHAnsi"/>
          <w:sz w:val="28"/>
          <w:szCs w:val="28"/>
          <w:shd w:val="clear" w:color="auto" w:fill="FFFFFF"/>
        </w:rPr>
        <w:t>magistratus</w:t>
      </w:r>
      <w:proofErr w:type="spellEnd"/>
      <w:r>
        <w:rPr>
          <w:rFonts w:cstheme="minorHAnsi"/>
          <w:sz w:val="28"/>
          <w:szCs w:val="28"/>
          <w:shd w:val="clear" w:color="auto" w:fill="FFFFFF"/>
        </w:rPr>
        <w:t>.</w:t>
      </w:r>
    </w:p>
    <w:p w:rsidR="007B735F" w:rsidRDefault="007B735F">
      <w:pPr>
        <w:rPr>
          <w:rFonts w:cstheme="minorHAnsi"/>
          <w:sz w:val="28"/>
          <w:szCs w:val="28"/>
          <w:shd w:val="clear" w:color="auto" w:fill="FFFFFF"/>
        </w:rPr>
      </w:pPr>
      <w:r>
        <w:rPr>
          <w:rFonts w:cstheme="minorHAnsi"/>
          <w:sz w:val="28"/>
          <w:szCs w:val="28"/>
          <w:shd w:val="clear" w:color="auto" w:fill="FFFFFF"/>
        </w:rPr>
        <w:t xml:space="preserve">Di solito si ritiene il De </w:t>
      </w:r>
      <w:proofErr w:type="spellStart"/>
      <w:r>
        <w:rPr>
          <w:rFonts w:cstheme="minorHAnsi"/>
          <w:sz w:val="28"/>
          <w:szCs w:val="28"/>
          <w:shd w:val="clear" w:color="auto" w:fill="FFFFFF"/>
        </w:rPr>
        <w:t>Legibus</w:t>
      </w:r>
      <w:proofErr w:type="spellEnd"/>
      <w:r>
        <w:rPr>
          <w:rFonts w:cstheme="minorHAnsi"/>
          <w:sz w:val="28"/>
          <w:szCs w:val="28"/>
          <w:shd w:val="clear" w:color="auto" w:fill="FFFFFF"/>
        </w:rPr>
        <w:t xml:space="preserve"> di Cicerone  come la più sofisticata codificazione del potere in epoca repubblicana ma era necessaria una rielaborazione dei </w:t>
      </w:r>
      <w:r w:rsidR="00FC176B">
        <w:rPr>
          <w:rFonts w:cstheme="minorHAnsi"/>
          <w:sz w:val="28"/>
          <w:szCs w:val="28"/>
          <w:shd w:val="clear" w:color="auto" w:fill="FFFFFF"/>
        </w:rPr>
        <w:t>codici</w:t>
      </w:r>
      <w:r>
        <w:rPr>
          <w:rFonts w:cstheme="minorHAnsi"/>
          <w:sz w:val="28"/>
          <w:szCs w:val="28"/>
          <w:shd w:val="clear" w:color="auto" w:fill="FFFFFF"/>
        </w:rPr>
        <w:t xml:space="preserve"> per istituire il sistema coloniale e municipale con annesse differenziazioni sociali.</w:t>
      </w:r>
      <w:r w:rsidR="00FC176B">
        <w:rPr>
          <w:rFonts w:cstheme="minorHAnsi"/>
          <w:sz w:val="28"/>
          <w:szCs w:val="28"/>
          <w:shd w:val="clear" w:color="auto" w:fill="FFFFFF"/>
        </w:rPr>
        <w:t xml:space="preserve"> Lo statuto romano venne ripreso dalle istituzioni locali. Un caso evidente era la </w:t>
      </w:r>
      <w:proofErr w:type="spellStart"/>
      <w:r w:rsidR="00FC176B">
        <w:rPr>
          <w:rFonts w:cstheme="minorHAnsi"/>
          <w:sz w:val="28"/>
          <w:szCs w:val="28"/>
          <w:shd w:val="clear" w:color="auto" w:fill="FFFFFF"/>
        </w:rPr>
        <w:t>Lex</w:t>
      </w:r>
      <w:proofErr w:type="spellEnd"/>
      <w:r w:rsidR="00FC176B">
        <w:rPr>
          <w:rFonts w:cstheme="minorHAnsi"/>
          <w:sz w:val="28"/>
          <w:szCs w:val="28"/>
          <w:shd w:val="clear" w:color="auto" w:fill="FFFFFF"/>
        </w:rPr>
        <w:t xml:space="preserve"> Osca </w:t>
      </w:r>
      <w:proofErr w:type="spellStart"/>
      <w:r w:rsidR="00FC176B">
        <w:rPr>
          <w:rFonts w:cstheme="minorHAnsi"/>
          <w:sz w:val="28"/>
          <w:szCs w:val="28"/>
          <w:shd w:val="clear" w:color="auto" w:fill="FFFFFF"/>
        </w:rPr>
        <w:t>tabulae</w:t>
      </w:r>
      <w:proofErr w:type="spellEnd"/>
      <w:r w:rsidR="00FC176B">
        <w:rPr>
          <w:rFonts w:cstheme="minorHAnsi"/>
          <w:sz w:val="28"/>
          <w:szCs w:val="28"/>
          <w:shd w:val="clear" w:color="auto" w:fill="FFFFFF"/>
        </w:rPr>
        <w:t xml:space="preserve"> </w:t>
      </w:r>
      <w:proofErr w:type="spellStart"/>
      <w:r w:rsidR="00FC176B">
        <w:rPr>
          <w:rFonts w:cstheme="minorHAnsi"/>
          <w:sz w:val="28"/>
          <w:szCs w:val="28"/>
          <w:shd w:val="clear" w:color="auto" w:fill="FFFFFF"/>
        </w:rPr>
        <w:t>Bantinae</w:t>
      </w:r>
      <w:proofErr w:type="spellEnd"/>
      <w:r w:rsidR="00FC176B">
        <w:rPr>
          <w:rFonts w:cstheme="minorHAnsi"/>
          <w:sz w:val="28"/>
          <w:szCs w:val="28"/>
          <w:shd w:val="clear" w:color="auto" w:fill="FFFFFF"/>
        </w:rPr>
        <w:t>.</w:t>
      </w:r>
    </w:p>
    <w:p w:rsidR="00FC176B" w:rsidRDefault="00FC176B">
      <w:pPr>
        <w:rPr>
          <w:rFonts w:cstheme="minorHAnsi"/>
          <w:sz w:val="28"/>
          <w:szCs w:val="28"/>
          <w:shd w:val="clear" w:color="auto" w:fill="FFFFFF"/>
        </w:rPr>
      </w:pPr>
      <w:r>
        <w:rPr>
          <w:noProof/>
        </w:rPr>
        <w:drawing>
          <wp:inline distT="0" distB="0" distL="0" distR="0">
            <wp:extent cx="6140348" cy="2981933"/>
            <wp:effectExtent l="19050" t="0" r="0" b="0"/>
            <wp:docPr id="7" name="Immagine 7" descr="http://web.tiscali.it/lucaniaonline/TBO%20Napo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eb.tiscali.it/lucaniaonline/TBO%20Napoli.jpg"/>
                    <pic:cNvPicPr>
                      <a:picLocks noChangeAspect="1" noChangeArrowheads="1"/>
                    </pic:cNvPicPr>
                  </pic:nvPicPr>
                  <pic:blipFill>
                    <a:blip r:embed="rId11"/>
                    <a:srcRect/>
                    <a:stretch>
                      <a:fillRect/>
                    </a:stretch>
                  </pic:blipFill>
                  <pic:spPr bwMode="auto">
                    <a:xfrm>
                      <a:off x="0" y="0"/>
                      <a:ext cx="6145633" cy="2984500"/>
                    </a:xfrm>
                    <a:prstGeom prst="rect">
                      <a:avLst/>
                    </a:prstGeom>
                    <a:noFill/>
                    <a:ln w="9525">
                      <a:noFill/>
                      <a:miter lim="800000"/>
                      <a:headEnd/>
                      <a:tailEnd/>
                    </a:ln>
                  </pic:spPr>
                </pic:pic>
              </a:graphicData>
            </a:graphic>
          </wp:inline>
        </w:drawing>
      </w:r>
    </w:p>
    <w:p w:rsidR="00FC176B" w:rsidRDefault="00FC176B">
      <w:pPr>
        <w:rPr>
          <w:rFonts w:cstheme="minorHAnsi"/>
          <w:sz w:val="28"/>
          <w:szCs w:val="28"/>
          <w:shd w:val="clear" w:color="auto" w:fill="FFFFFF"/>
        </w:rPr>
      </w:pPr>
      <w:r>
        <w:rPr>
          <w:rFonts w:cstheme="minorHAnsi"/>
          <w:sz w:val="28"/>
          <w:szCs w:val="28"/>
          <w:shd w:val="clear" w:color="auto" w:fill="FFFFFF"/>
        </w:rPr>
        <w:t>Le varie città federate oppure sotto il comando di Roma incominciarono ad assumere un’identità precisa, riproducibile ed esportabile; anche se non costituiva un corpus di leggi unitarie. Secondo Catone la costituzione romana era il prodotto culturale e collettivo di intere generazioni. Il contributo principale era la consuetudine, la tradizione. Ha grande preminenze le “</w:t>
      </w:r>
      <w:proofErr w:type="spellStart"/>
      <w:r>
        <w:rPr>
          <w:rFonts w:cstheme="minorHAnsi"/>
          <w:sz w:val="28"/>
          <w:szCs w:val="28"/>
          <w:shd w:val="clear" w:color="auto" w:fill="FFFFFF"/>
        </w:rPr>
        <w:t>antiquates</w:t>
      </w:r>
      <w:proofErr w:type="spellEnd"/>
      <w:r>
        <w:rPr>
          <w:rFonts w:cstheme="minorHAnsi"/>
          <w:sz w:val="28"/>
          <w:szCs w:val="28"/>
          <w:shd w:val="clear" w:color="auto" w:fill="FFFFFF"/>
        </w:rPr>
        <w:t xml:space="preserve">”. Il </w:t>
      </w:r>
      <w:proofErr w:type="spellStart"/>
      <w:r>
        <w:rPr>
          <w:rFonts w:cstheme="minorHAnsi"/>
          <w:sz w:val="28"/>
          <w:szCs w:val="28"/>
          <w:shd w:val="clear" w:color="auto" w:fill="FFFFFF"/>
        </w:rPr>
        <w:t>ius</w:t>
      </w:r>
      <w:proofErr w:type="spellEnd"/>
      <w:r>
        <w:rPr>
          <w:rFonts w:cstheme="minorHAnsi"/>
          <w:sz w:val="28"/>
          <w:szCs w:val="28"/>
          <w:shd w:val="clear" w:color="auto" w:fill="FFFFFF"/>
        </w:rPr>
        <w:t xml:space="preserve"> dei collegi </w:t>
      </w:r>
      <w:r>
        <w:rPr>
          <w:rFonts w:cstheme="minorHAnsi"/>
          <w:sz w:val="28"/>
          <w:szCs w:val="28"/>
          <w:shd w:val="clear" w:color="auto" w:fill="FFFFFF"/>
        </w:rPr>
        <w:lastRenderedPageBreak/>
        <w:t xml:space="preserve">sacerdotali e la tradizioni si identificavano con il patrimonio e la mentalità delle </w:t>
      </w:r>
      <w:proofErr w:type="spellStart"/>
      <w:r>
        <w:rPr>
          <w:rFonts w:cstheme="minorHAnsi"/>
          <w:sz w:val="28"/>
          <w:szCs w:val="28"/>
          <w:shd w:val="clear" w:color="auto" w:fill="FFFFFF"/>
        </w:rPr>
        <w:t>elites</w:t>
      </w:r>
      <w:proofErr w:type="spellEnd"/>
      <w:r>
        <w:rPr>
          <w:rFonts w:cstheme="minorHAnsi"/>
          <w:sz w:val="28"/>
          <w:szCs w:val="28"/>
          <w:shd w:val="clear" w:color="auto" w:fill="FFFFFF"/>
        </w:rPr>
        <w:t xml:space="preserve"> dirigenti. Erano precipui gli </w:t>
      </w:r>
      <w:proofErr w:type="spellStart"/>
      <w:r>
        <w:rPr>
          <w:rFonts w:cstheme="minorHAnsi"/>
          <w:sz w:val="28"/>
          <w:szCs w:val="28"/>
          <w:shd w:val="clear" w:color="auto" w:fill="FFFFFF"/>
        </w:rPr>
        <w:t>exempla</w:t>
      </w:r>
      <w:proofErr w:type="spellEnd"/>
      <w:r>
        <w:rPr>
          <w:rFonts w:cstheme="minorHAnsi"/>
          <w:sz w:val="28"/>
          <w:szCs w:val="28"/>
          <w:shd w:val="clear" w:color="auto" w:fill="FFFFFF"/>
        </w:rPr>
        <w:t xml:space="preserve"> e gli </w:t>
      </w:r>
      <w:proofErr w:type="spellStart"/>
      <w:r>
        <w:rPr>
          <w:rFonts w:cstheme="minorHAnsi"/>
          <w:sz w:val="28"/>
          <w:szCs w:val="28"/>
          <w:shd w:val="clear" w:color="auto" w:fill="FFFFFF"/>
        </w:rPr>
        <w:t>instituta</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maiorum</w:t>
      </w:r>
      <w:proofErr w:type="spellEnd"/>
      <w:r>
        <w:rPr>
          <w:rFonts w:cstheme="minorHAnsi"/>
          <w:sz w:val="28"/>
          <w:szCs w:val="28"/>
          <w:shd w:val="clear" w:color="auto" w:fill="FFFFFF"/>
        </w:rPr>
        <w:t>, andando in disuso data la continua espansione dell’impero e le continue istanze normative differenti.</w:t>
      </w:r>
    </w:p>
    <w:p w:rsidR="00FC176B" w:rsidRDefault="00FC176B">
      <w:pPr>
        <w:rPr>
          <w:rFonts w:cstheme="minorHAnsi"/>
          <w:color w:val="FF0000"/>
          <w:sz w:val="28"/>
          <w:szCs w:val="28"/>
          <w:shd w:val="clear" w:color="auto" w:fill="FFFFFF"/>
        </w:rPr>
      </w:pPr>
      <w:r>
        <w:rPr>
          <w:rFonts w:cstheme="minorHAnsi"/>
          <w:color w:val="FF0000"/>
          <w:sz w:val="28"/>
          <w:szCs w:val="28"/>
          <w:shd w:val="clear" w:color="auto" w:fill="FFFFFF"/>
        </w:rPr>
        <w:t>La magistratura</w:t>
      </w:r>
    </w:p>
    <w:p w:rsidR="00DE3519" w:rsidRDefault="00FB51CF">
      <w:pPr>
        <w:rPr>
          <w:rFonts w:cstheme="minorHAnsi"/>
          <w:sz w:val="28"/>
          <w:szCs w:val="28"/>
          <w:shd w:val="clear" w:color="auto" w:fill="FFFFFF"/>
        </w:rPr>
      </w:pPr>
      <w:r>
        <w:rPr>
          <w:rFonts w:cstheme="minorHAnsi"/>
          <w:sz w:val="28"/>
          <w:szCs w:val="28"/>
          <w:shd w:val="clear" w:color="auto" w:fill="FFFFFF"/>
        </w:rPr>
        <w:t xml:space="preserve">Per Aristotele il tratto distintivo della magistratura è quello di “dare ordini”. Per </w:t>
      </w:r>
      <w:proofErr w:type="spellStart"/>
      <w:r>
        <w:rPr>
          <w:rFonts w:cstheme="minorHAnsi"/>
          <w:sz w:val="28"/>
          <w:szCs w:val="28"/>
          <w:shd w:val="clear" w:color="auto" w:fill="FFFFFF"/>
        </w:rPr>
        <w:t>Fsto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magisterare</w:t>
      </w:r>
      <w:proofErr w:type="spellEnd"/>
      <w:r>
        <w:rPr>
          <w:rFonts w:cstheme="minorHAnsi"/>
          <w:sz w:val="28"/>
          <w:szCs w:val="28"/>
          <w:shd w:val="clear" w:color="auto" w:fill="FFFFFF"/>
        </w:rPr>
        <w:t xml:space="preserve"> significa guidare. </w:t>
      </w:r>
      <w:proofErr w:type="spellStart"/>
      <w:r>
        <w:rPr>
          <w:rFonts w:cstheme="minorHAnsi"/>
          <w:sz w:val="28"/>
          <w:szCs w:val="28"/>
          <w:shd w:val="clear" w:color="auto" w:fill="FFFFFF"/>
        </w:rPr>
        <w:t>Magistri</w:t>
      </w:r>
      <w:proofErr w:type="spellEnd"/>
      <w:r>
        <w:rPr>
          <w:rFonts w:cstheme="minorHAnsi"/>
          <w:sz w:val="28"/>
          <w:szCs w:val="28"/>
          <w:shd w:val="clear" w:color="auto" w:fill="FFFFFF"/>
        </w:rPr>
        <w:t xml:space="preserve"> quindi sono i maestri come guide della società, di villaggi, di cavalleria. I magistrati sono coloro che hanno </w:t>
      </w:r>
      <w:proofErr w:type="spellStart"/>
      <w:r>
        <w:rPr>
          <w:rFonts w:cstheme="minorHAnsi"/>
          <w:sz w:val="28"/>
          <w:szCs w:val="28"/>
          <w:shd w:val="clear" w:color="auto" w:fill="FFFFFF"/>
        </w:rPr>
        <w:t>imperia</w:t>
      </w:r>
      <w:proofErr w:type="spellEnd"/>
      <w:r>
        <w:rPr>
          <w:rFonts w:cstheme="minorHAnsi"/>
          <w:sz w:val="28"/>
          <w:szCs w:val="28"/>
          <w:shd w:val="clear" w:color="auto" w:fill="FFFFFF"/>
        </w:rPr>
        <w:t xml:space="preserve"> rispetto ai privati. </w:t>
      </w:r>
      <w:proofErr w:type="spellStart"/>
      <w:r>
        <w:rPr>
          <w:rFonts w:cstheme="minorHAnsi"/>
          <w:sz w:val="28"/>
          <w:szCs w:val="28"/>
          <w:shd w:val="clear" w:color="auto" w:fill="FFFFFF"/>
        </w:rPr>
        <w:t>Magistratus</w:t>
      </w:r>
      <w:proofErr w:type="spellEnd"/>
      <w:r>
        <w:rPr>
          <w:rFonts w:cstheme="minorHAnsi"/>
          <w:sz w:val="28"/>
          <w:szCs w:val="28"/>
          <w:shd w:val="clear" w:color="auto" w:fill="FFFFFF"/>
        </w:rPr>
        <w:t xml:space="preserve"> riguarda la sfera del potere.</w:t>
      </w:r>
    </w:p>
    <w:p w:rsidR="00FB51CF" w:rsidRDefault="00FB51CF">
      <w:pPr>
        <w:rPr>
          <w:rFonts w:cstheme="minorHAnsi"/>
          <w:sz w:val="28"/>
          <w:szCs w:val="28"/>
          <w:shd w:val="clear" w:color="auto" w:fill="FFFFFF"/>
        </w:rPr>
      </w:pPr>
      <w:r>
        <w:rPr>
          <w:rFonts w:cstheme="minorHAnsi"/>
          <w:b/>
          <w:sz w:val="28"/>
          <w:szCs w:val="28"/>
          <w:u w:val="single"/>
          <w:shd w:val="clear" w:color="auto" w:fill="FFFFFF"/>
        </w:rPr>
        <w:t xml:space="preserve">Il tratto specifico del </w:t>
      </w:r>
      <w:proofErr w:type="spellStart"/>
      <w:r>
        <w:rPr>
          <w:rFonts w:cstheme="minorHAnsi"/>
          <w:b/>
          <w:sz w:val="28"/>
          <w:szCs w:val="28"/>
          <w:u w:val="single"/>
          <w:shd w:val="clear" w:color="auto" w:fill="FFFFFF"/>
        </w:rPr>
        <w:t>magistratus</w:t>
      </w:r>
      <w:proofErr w:type="spellEnd"/>
      <w:r>
        <w:rPr>
          <w:rFonts w:cstheme="minorHAnsi"/>
          <w:b/>
          <w:sz w:val="28"/>
          <w:szCs w:val="28"/>
          <w:u w:val="single"/>
          <w:shd w:val="clear" w:color="auto" w:fill="FFFFFF"/>
        </w:rPr>
        <w:t xml:space="preserve"> è l’esclusiva del “potere politico” e la capacità di esercitare comandi politici. Al comando corrisponde l’obbedienza </w:t>
      </w:r>
      <w:r>
        <w:rPr>
          <w:rFonts w:cstheme="minorHAnsi"/>
          <w:sz w:val="28"/>
          <w:szCs w:val="28"/>
          <w:shd w:val="clear" w:color="auto" w:fill="FFFFFF"/>
        </w:rPr>
        <w:t xml:space="preserve">(i cuori </w:t>
      </w:r>
      <w:proofErr w:type="spellStart"/>
      <w:r>
        <w:rPr>
          <w:rFonts w:cstheme="minorHAnsi"/>
          <w:sz w:val="28"/>
          <w:szCs w:val="28"/>
          <w:shd w:val="clear" w:color="auto" w:fill="FFFFFF"/>
        </w:rPr>
        <w:t>sevaggi</w:t>
      </w:r>
      <w:proofErr w:type="spellEnd"/>
      <w:r>
        <w:rPr>
          <w:rFonts w:cstheme="minorHAnsi"/>
          <w:sz w:val="28"/>
          <w:szCs w:val="28"/>
          <w:shd w:val="clear" w:color="auto" w:fill="FFFFFF"/>
        </w:rPr>
        <w:t xml:space="preserve"> degli uomini sono indomiti,fino a quando non abbiano sperimentato la forza del potere).</w:t>
      </w:r>
    </w:p>
    <w:p w:rsidR="00FB51CF" w:rsidRDefault="00185119">
      <w:pPr>
        <w:rPr>
          <w:rFonts w:cstheme="minorHAnsi"/>
          <w:sz w:val="28"/>
          <w:szCs w:val="28"/>
          <w:shd w:val="clear" w:color="auto" w:fill="FFFFFF"/>
        </w:rPr>
      </w:pPr>
      <w:proofErr w:type="spellStart"/>
      <w:r>
        <w:rPr>
          <w:rFonts w:cstheme="minorHAnsi"/>
          <w:sz w:val="28"/>
          <w:szCs w:val="28"/>
          <w:shd w:val="clear" w:color="auto" w:fill="FFFFFF"/>
        </w:rPr>
        <w:t>Imperium</w:t>
      </w:r>
      <w:proofErr w:type="spellEnd"/>
      <w:r>
        <w:rPr>
          <w:rFonts w:cstheme="minorHAnsi"/>
          <w:sz w:val="28"/>
          <w:szCs w:val="28"/>
          <w:shd w:val="clear" w:color="auto" w:fill="FFFFFF"/>
        </w:rPr>
        <w:t xml:space="preserve"> significa comandare e i consoli hanno il potere di punite chiunque dei subordinati. </w:t>
      </w:r>
      <w:proofErr w:type="spellStart"/>
      <w:r>
        <w:rPr>
          <w:rFonts w:cstheme="minorHAnsi"/>
          <w:sz w:val="28"/>
          <w:szCs w:val="28"/>
          <w:shd w:val="clear" w:color="auto" w:fill="FFFFFF"/>
        </w:rPr>
        <w:t>Polibio</w:t>
      </w:r>
      <w:proofErr w:type="spellEnd"/>
      <w:r>
        <w:rPr>
          <w:rFonts w:cstheme="minorHAnsi"/>
          <w:sz w:val="28"/>
          <w:szCs w:val="28"/>
          <w:shd w:val="clear" w:color="auto" w:fill="FFFFFF"/>
        </w:rPr>
        <w:t xml:space="preserve"> indaga acutamente il consolato ritenuto l’elemento monarchico della costituzione mista. La scala gerarchica delle magistratura è presente nella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Latina </w:t>
      </w:r>
      <w:proofErr w:type="spellStart"/>
      <w:r>
        <w:rPr>
          <w:rFonts w:cstheme="minorHAnsi"/>
          <w:sz w:val="28"/>
          <w:szCs w:val="28"/>
          <w:shd w:val="clear" w:color="auto" w:fill="FFFFFF"/>
        </w:rPr>
        <w:t>tabulae</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Batinae</w:t>
      </w:r>
      <w:proofErr w:type="spellEnd"/>
      <w:r>
        <w:rPr>
          <w:rFonts w:cstheme="minorHAnsi"/>
          <w:sz w:val="28"/>
          <w:szCs w:val="28"/>
          <w:shd w:val="clear" w:color="auto" w:fill="FFFFFF"/>
        </w:rPr>
        <w:t xml:space="preserve">. I gradi erano: </w:t>
      </w:r>
      <w:proofErr w:type="spellStart"/>
      <w:r>
        <w:rPr>
          <w:rFonts w:cstheme="minorHAnsi"/>
          <w:sz w:val="28"/>
          <w:szCs w:val="28"/>
          <w:shd w:val="clear" w:color="auto" w:fill="FFFFFF"/>
        </w:rPr>
        <w:t>dicatator</w:t>
      </w:r>
      <w:proofErr w:type="spellEnd"/>
      <w:r>
        <w:rPr>
          <w:rFonts w:cstheme="minorHAnsi"/>
          <w:sz w:val="28"/>
          <w:szCs w:val="28"/>
          <w:shd w:val="clear" w:color="auto" w:fill="FFFFFF"/>
        </w:rPr>
        <w:t xml:space="preserve">, con sul, </w:t>
      </w:r>
      <w:proofErr w:type="spellStart"/>
      <w:r>
        <w:rPr>
          <w:rFonts w:cstheme="minorHAnsi"/>
          <w:sz w:val="28"/>
          <w:szCs w:val="28"/>
          <w:shd w:val="clear" w:color="auto" w:fill="FFFFFF"/>
        </w:rPr>
        <w:t>praeto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magister</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equitum</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cenor</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aedilis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tribunus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plebis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quaestor</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tresviri</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capitales</w:t>
      </w:r>
      <w:proofErr w:type="spellEnd"/>
      <w:r>
        <w:rPr>
          <w:rFonts w:cstheme="minorHAnsi"/>
          <w:sz w:val="28"/>
          <w:szCs w:val="28"/>
          <w:shd w:val="clear" w:color="auto" w:fill="FFFFFF"/>
        </w:rPr>
        <w:t xml:space="preserve">. Nel De </w:t>
      </w:r>
      <w:proofErr w:type="spellStart"/>
      <w:r>
        <w:rPr>
          <w:rFonts w:cstheme="minorHAnsi"/>
          <w:sz w:val="28"/>
          <w:szCs w:val="28"/>
          <w:shd w:val="clear" w:color="auto" w:fill="FFFFFF"/>
        </w:rPr>
        <w:t>legibus</w:t>
      </w:r>
      <w:proofErr w:type="spellEnd"/>
      <w:r>
        <w:rPr>
          <w:rFonts w:cstheme="minorHAnsi"/>
          <w:sz w:val="28"/>
          <w:szCs w:val="28"/>
          <w:shd w:val="clear" w:color="auto" w:fill="FFFFFF"/>
        </w:rPr>
        <w:t xml:space="preserve"> Cicerone aggiunge i tribuni </w:t>
      </w:r>
      <w:proofErr w:type="spellStart"/>
      <w:r>
        <w:rPr>
          <w:rFonts w:cstheme="minorHAnsi"/>
          <w:sz w:val="28"/>
          <w:szCs w:val="28"/>
          <w:shd w:val="clear" w:color="auto" w:fill="FFFFFF"/>
        </w:rPr>
        <w:t>militum</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tresviri</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aere</w:t>
      </w:r>
      <w:proofErr w:type="spellEnd"/>
      <w:r>
        <w:rPr>
          <w:rFonts w:cstheme="minorHAnsi"/>
          <w:sz w:val="28"/>
          <w:szCs w:val="28"/>
          <w:shd w:val="clear" w:color="auto" w:fill="FFFFFF"/>
        </w:rPr>
        <w:t xml:space="preserve"> argento </w:t>
      </w:r>
      <w:proofErr w:type="spellStart"/>
      <w:r>
        <w:rPr>
          <w:rFonts w:cstheme="minorHAnsi"/>
          <w:sz w:val="28"/>
          <w:szCs w:val="28"/>
          <w:shd w:val="clear" w:color="auto" w:fill="FFFFFF"/>
        </w:rPr>
        <w:t>auro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flando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feriundo</w:t>
      </w:r>
      <w:proofErr w:type="spellEnd"/>
      <w:r>
        <w:rPr>
          <w:rFonts w:cstheme="minorHAnsi"/>
          <w:sz w:val="28"/>
          <w:szCs w:val="28"/>
          <w:shd w:val="clear" w:color="auto" w:fill="FFFFFF"/>
        </w:rPr>
        <w:t xml:space="preserve">, i decemviri </w:t>
      </w:r>
      <w:proofErr w:type="spellStart"/>
      <w:r>
        <w:rPr>
          <w:rFonts w:cstheme="minorHAnsi"/>
          <w:sz w:val="28"/>
          <w:szCs w:val="28"/>
          <w:shd w:val="clear" w:color="auto" w:fill="FFFFFF"/>
        </w:rPr>
        <w:t>stlitibus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iudicandis</w:t>
      </w:r>
      <w:proofErr w:type="spellEnd"/>
      <w:r>
        <w:rPr>
          <w:rFonts w:cstheme="minorHAnsi"/>
          <w:sz w:val="28"/>
          <w:szCs w:val="28"/>
          <w:shd w:val="clear" w:color="auto" w:fill="FFFFFF"/>
        </w:rPr>
        <w:t>.</w:t>
      </w:r>
    </w:p>
    <w:p w:rsidR="00185119" w:rsidRDefault="00185119">
      <w:pPr>
        <w:rPr>
          <w:rFonts w:cstheme="minorHAnsi"/>
          <w:sz w:val="28"/>
          <w:szCs w:val="28"/>
          <w:shd w:val="clear" w:color="auto" w:fill="FFFFFF"/>
        </w:rPr>
      </w:pPr>
      <w:r>
        <w:rPr>
          <w:rFonts w:cstheme="minorHAnsi"/>
          <w:sz w:val="28"/>
          <w:szCs w:val="28"/>
          <w:shd w:val="clear" w:color="auto" w:fill="FFFFFF"/>
        </w:rPr>
        <w:t xml:space="preserve">Fra l’istituzione del consolato e i poteri del </w:t>
      </w:r>
      <w:proofErr w:type="spellStart"/>
      <w:r>
        <w:rPr>
          <w:rFonts w:cstheme="minorHAnsi"/>
          <w:sz w:val="28"/>
          <w:szCs w:val="28"/>
          <w:shd w:val="clear" w:color="auto" w:fill="FFFFFF"/>
        </w:rPr>
        <w:t>rex</w:t>
      </w:r>
      <w:proofErr w:type="spellEnd"/>
      <w:r>
        <w:rPr>
          <w:rFonts w:cstheme="minorHAnsi"/>
          <w:sz w:val="28"/>
          <w:szCs w:val="28"/>
          <w:shd w:val="clear" w:color="auto" w:fill="FFFFFF"/>
        </w:rPr>
        <w:t xml:space="preserve"> vi è evidente continuità storica e identità strutturale. Livio a buon diritto pensa al consolato come un </w:t>
      </w:r>
      <w:proofErr w:type="spellStart"/>
      <w:r>
        <w:rPr>
          <w:rFonts w:cstheme="minorHAnsi"/>
          <w:sz w:val="28"/>
          <w:szCs w:val="28"/>
          <w:shd w:val="clear" w:color="auto" w:fill="FFFFFF"/>
        </w:rPr>
        <w:t>imperium</w:t>
      </w:r>
      <w:proofErr w:type="spellEnd"/>
      <w:r>
        <w:rPr>
          <w:rFonts w:cstheme="minorHAnsi"/>
          <w:sz w:val="28"/>
          <w:szCs w:val="28"/>
          <w:shd w:val="clear" w:color="auto" w:fill="FFFFFF"/>
        </w:rPr>
        <w:t xml:space="preserve"> regale diminuito nella sua continuità temporale. Con l’accrescersi della </w:t>
      </w:r>
      <w:proofErr w:type="spellStart"/>
      <w:r>
        <w:rPr>
          <w:rFonts w:cstheme="minorHAnsi"/>
          <w:sz w:val="28"/>
          <w:szCs w:val="28"/>
          <w:shd w:val="clear" w:color="auto" w:fill="FFFFFF"/>
        </w:rPr>
        <w:t>civitas</w:t>
      </w:r>
      <w:proofErr w:type="spellEnd"/>
      <w:r>
        <w:rPr>
          <w:rFonts w:cstheme="minorHAnsi"/>
          <w:sz w:val="28"/>
          <w:szCs w:val="28"/>
          <w:shd w:val="clear" w:color="auto" w:fill="FFFFFF"/>
        </w:rPr>
        <w:t xml:space="preserve"> l’</w:t>
      </w:r>
      <w:proofErr w:type="spellStart"/>
      <w:r>
        <w:rPr>
          <w:rFonts w:cstheme="minorHAnsi"/>
          <w:sz w:val="28"/>
          <w:szCs w:val="28"/>
          <w:shd w:val="clear" w:color="auto" w:fill="FFFFFF"/>
        </w:rPr>
        <w:t>imperium</w:t>
      </w:r>
      <w:proofErr w:type="spellEnd"/>
      <w:r>
        <w:rPr>
          <w:rFonts w:cstheme="minorHAnsi"/>
          <w:sz w:val="28"/>
          <w:szCs w:val="28"/>
          <w:shd w:val="clear" w:color="auto" w:fill="FFFFFF"/>
        </w:rPr>
        <w:t xml:space="preserve"> si definiva nella specificazione dei propri compiti e per la lotta di rivendicazione plebea per l’ascesa all’</w:t>
      </w:r>
      <w:proofErr w:type="spellStart"/>
      <w:r>
        <w:rPr>
          <w:rFonts w:cstheme="minorHAnsi"/>
          <w:sz w:val="28"/>
          <w:szCs w:val="28"/>
          <w:shd w:val="clear" w:color="auto" w:fill="FFFFFF"/>
        </w:rPr>
        <w:t>imperium</w:t>
      </w:r>
      <w:proofErr w:type="spellEnd"/>
      <w:r>
        <w:rPr>
          <w:rFonts w:cstheme="minorHAnsi"/>
          <w:sz w:val="28"/>
          <w:szCs w:val="28"/>
          <w:shd w:val="clear" w:color="auto" w:fill="FFFFFF"/>
        </w:rPr>
        <w:t xml:space="preserve"> militare.</w:t>
      </w:r>
    </w:p>
    <w:p w:rsidR="00185119" w:rsidRDefault="004141AE">
      <w:pPr>
        <w:rPr>
          <w:rFonts w:cstheme="minorHAnsi"/>
          <w:sz w:val="28"/>
          <w:szCs w:val="28"/>
          <w:shd w:val="clear" w:color="auto" w:fill="FFFFFF"/>
        </w:rPr>
      </w:pPr>
      <w:r>
        <w:rPr>
          <w:rFonts w:cstheme="minorHAnsi"/>
          <w:sz w:val="28"/>
          <w:szCs w:val="28"/>
          <w:shd w:val="clear" w:color="auto" w:fill="FFFFFF"/>
        </w:rPr>
        <w:t xml:space="preserve">Il momento della costituzione romana più importante furono le Leggi </w:t>
      </w:r>
      <w:proofErr w:type="spellStart"/>
      <w:r>
        <w:rPr>
          <w:rFonts w:cstheme="minorHAnsi"/>
          <w:sz w:val="28"/>
          <w:szCs w:val="28"/>
          <w:shd w:val="clear" w:color="auto" w:fill="FFFFFF"/>
        </w:rPr>
        <w:t>Licinie-Sestie</w:t>
      </w:r>
      <w:proofErr w:type="spellEnd"/>
      <w:r>
        <w:rPr>
          <w:rFonts w:cstheme="minorHAnsi"/>
          <w:sz w:val="28"/>
          <w:szCs w:val="28"/>
          <w:shd w:val="clear" w:color="auto" w:fill="FFFFFF"/>
        </w:rPr>
        <w:t xml:space="preserve"> del 367 a.C.  intesi come razionalizzazione del potere esecutivo</w:t>
      </w:r>
      <w:r w:rsidR="00091918">
        <w:rPr>
          <w:rFonts w:cstheme="minorHAnsi"/>
          <w:sz w:val="28"/>
          <w:szCs w:val="28"/>
          <w:shd w:val="clear" w:color="auto" w:fill="FFFFFF"/>
        </w:rPr>
        <w:t xml:space="preserve"> (la rivendicazione politica dei plebei si unisce a una specializzazione dei ruoli politici)</w:t>
      </w:r>
      <w:r>
        <w:rPr>
          <w:rFonts w:cstheme="minorHAnsi"/>
          <w:sz w:val="28"/>
          <w:szCs w:val="28"/>
          <w:shd w:val="clear" w:color="auto" w:fill="FFFFFF"/>
        </w:rPr>
        <w:t>. Fu ribadito la possibilità dell’elezione consolare dei plebei a cui seguiva la concessione ai senatori di un “</w:t>
      </w:r>
      <w:proofErr w:type="spellStart"/>
      <w:r>
        <w:rPr>
          <w:rFonts w:cstheme="minorHAnsi"/>
          <w:sz w:val="28"/>
          <w:szCs w:val="28"/>
          <w:shd w:val="clear" w:color="auto" w:fill="FFFFFF"/>
        </w:rPr>
        <w:t>praetor</w:t>
      </w:r>
      <w:proofErr w:type="spellEnd"/>
      <w:r>
        <w:rPr>
          <w:rFonts w:cstheme="minorHAnsi"/>
          <w:sz w:val="28"/>
          <w:szCs w:val="28"/>
          <w:shd w:val="clear" w:color="auto" w:fill="FFFFFF"/>
        </w:rPr>
        <w:t>” (per la giurisdizione dei patrizi) e degli edili curuli contrapposti a quelli plebei.</w:t>
      </w:r>
    </w:p>
    <w:p w:rsidR="00091918" w:rsidRDefault="00091918">
      <w:pPr>
        <w:rPr>
          <w:rFonts w:cstheme="minorHAnsi"/>
          <w:sz w:val="28"/>
          <w:szCs w:val="28"/>
          <w:shd w:val="clear" w:color="auto" w:fill="FFFFFF"/>
        </w:rPr>
      </w:pPr>
      <w:r>
        <w:rPr>
          <w:rFonts w:cstheme="minorHAnsi"/>
          <w:sz w:val="28"/>
          <w:szCs w:val="28"/>
          <w:shd w:val="clear" w:color="auto" w:fill="FFFFFF"/>
        </w:rPr>
        <w:t xml:space="preserve">Il tribunato veniva a definirsi come l’ideale </w:t>
      </w:r>
      <w:proofErr w:type="spellStart"/>
      <w:r>
        <w:rPr>
          <w:rFonts w:cstheme="minorHAnsi"/>
          <w:sz w:val="28"/>
          <w:szCs w:val="28"/>
          <w:shd w:val="clear" w:color="auto" w:fill="FFFFFF"/>
        </w:rPr>
        <w:t>anitetico</w:t>
      </w:r>
      <w:proofErr w:type="spellEnd"/>
      <w:r>
        <w:rPr>
          <w:rFonts w:cstheme="minorHAnsi"/>
          <w:sz w:val="28"/>
          <w:szCs w:val="28"/>
          <w:shd w:val="clear" w:color="auto" w:fill="FFFFFF"/>
        </w:rPr>
        <w:t xml:space="preserve"> al consolato (Cicerone lo definisce una magistratura “contra </w:t>
      </w:r>
      <w:proofErr w:type="spellStart"/>
      <w:r>
        <w:rPr>
          <w:rFonts w:cstheme="minorHAnsi"/>
          <w:sz w:val="28"/>
          <w:szCs w:val="28"/>
          <w:shd w:val="clear" w:color="auto" w:fill="FFFFFF"/>
        </w:rPr>
        <w:t>consulare</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imperium</w:t>
      </w:r>
      <w:proofErr w:type="spellEnd"/>
      <w:r>
        <w:rPr>
          <w:rFonts w:cstheme="minorHAnsi"/>
          <w:sz w:val="28"/>
          <w:szCs w:val="28"/>
          <w:shd w:val="clear" w:color="auto" w:fill="FFFFFF"/>
        </w:rPr>
        <w:t xml:space="preserve">”, invece, Plutarco lo definiva </w:t>
      </w:r>
      <w:r>
        <w:rPr>
          <w:rFonts w:cstheme="minorHAnsi"/>
          <w:sz w:val="28"/>
          <w:szCs w:val="28"/>
          <w:shd w:val="clear" w:color="auto" w:fill="FFFFFF"/>
        </w:rPr>
        <w:lastRenderedPageBreak/>
        <w:t xml:space="preserve">per avere “più forza per proibire che per agire”, poi </w:t>
      </w:r>
      <w:proofErr w:type="spellStart"/>
      <w:r>
        <w:rPr>
          <w:rFonts w:cstheme="minorHAnsi"/>
          <w:sz w:val="28"/>
          <w:szCs w:val="28"/>
          <w:shd w:val="clear" w:color="auto" w:fill="FFFFFF"/>
        </w:rPr>
        <w:t>Polibio</w:t>
      </w:r>
      <w:proofErr w:type="spellEnd"/>
      <w:r>
        <w:rPr>
          <w:rFonts w:cstheme="minorHAnsi"/>
          <w:sz w:val="28"/>
          <w:szCs w:val="28"/>
          <w:shd w:val="clear" w:color="auto" w:fill="FFFFFF"/>
        </w:rPr>
        <w:t xml:space="preserve"> lo considera un ruolo autonomo).</w:t>
      </w:r>
    </w:p>
    <w:p w:rsidR="00091918" w:rsidRDefault="00091918">
      <w:pPr>
        <w:rPr>
          <w:rFonts w:cstheme="minorHAnsi"/>
          <w:sz w:val="28"/>
          <w:szCs w:val="28"/>
          <w:shd w:val="clear" w:color="auto" w:fill="FFFFFF"/>
        </w:rPr>
      </w:pPr>
      <w:r>
        <w:rPr>
          <w:rFonts w:cstheme="minorHAnsi"/>
          <w:sz w:val="28"/>
          <w:szCs w:val="28"/>
          <w:shd w:val="clear" w:color="auto" w:fill="FFFFFF"/>
        </w:rPr>
        <w:t>Ma quali sono i tratti caratteristici di tutte le magistrature a Roma?</w:t>
      </w:r>
    </w:p>
    <w:tbl>
      <w:tblPr>
        <w:tblStyle w:val="Grigliatabella"/>
        <w:tblW w:w="0" w:type="auto"/>
        <w:tblLook w:val="04A0"/>
      </w:tblPr>
      <w:tblGrid>
        <w:gridCol w:w="9778"/>
      </w:tblGrid>
      <w:tr w:rsidR="00091918" w:rsidTr="00091918">
        <w:tc>
          <w:tcPr>
            <w:tcW w:w="9778" w:type="dxa"/>
          </w:tcPr>
          <w:p w:rsidR="00091918" w:rsidRDefault="00091918">
            <w:pPr>
              <w:rPr>
                <w:rFonts w:cstheme="minorHAnsi"/>
                <w:sz w:val="28"/>
                <w:szCs w:val="28"/>
                <w:shd w:val="clear" w:color="auto" w:fill="FFFFFF"/>
              </w:rPr>
            </w:pPr>
            <w:r>
              <w:rPr>
                <w:rFonts w:cstheme="minorHAnsi"/>
                <w:sz w:val="28"/>
                <w:szCs w:val="28"/>
                <w:shd w:val="clear" w:color="auto" w:fill="FFFFFF"/>
              </w:rPr>
              <w:t xml:space="preserve">1 </w:t>
            </w:r>
            <w:proofErr w:type="spellStart"/>
            <w:r>
              <w:rPr>
                <w:rFonts w:cstheme="minorHAnsi"/>
                <w:sz w:val="28"/>
                <w:szCs w:val="28"/>
                <w:shd w:val="clear" w:color="auto" w:fill="FFFFFF"/>
              </w:rPr>
              <w:t>Onorarietà</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magistratus</w:t>
            </w:r>
            <w:proofErr w:type="spellEnd"/>
            <w:r>
              <w:rPr>
                <w:rFonts w:cstheme="minorHAnsi"/>
                <w:sz w:val="28"/>
                <w:szCs w:val="28"/>
                <w:shd w:val="clear" w:color="auto" w:fill="FFFFFF"/>
              </w:rPr>
              <w:t xml:space="preserve"> ha due significati uno è potestativo (Il </w:t>
            </w:r>
            <w:proofErr w:type="spellStart"/>
            <w:r>
              <w:rPr>
                <w:rFonts w:cstheme="minorHAnsi"/>
                <w:sz w:val="28"/>
                <w:szCs w:val="28"/>
                <w:shd w:val="clear" w:color="auto" w:fill="FFFFFF"/>
              </w:rPr>
              <w:t>magistratus</w:t>
            </w:r>
            <w:proofErr w:type="spellEnd"/>
            <w:r>
              <w:rPr>
                <w:rFonts w:cstheme="minorHAnsi"/>
                <w:sz w:val="28"/>
                <w:szCs w:val="28"/>
                <w:shd w:val="clear" w:color="auto" w:fill="FFFFFF"/>
              </w:rPr>
              <w:t xml:space="preserve"> ha ordinato) l’altra è sinonimo di </w:t>
            </w:r>
            <w:proofErr w:type="spellStart"/>
            <w:r>
              <w:rPr>
                <w:rFonts w:cstheme="minorHAnsi"/>
                <w:sz w:val="28"/>
                <w:szCs w:val="28"/>
                <w:shd w:val="clear" w:color="auto" w:fill="FFFFFF"/>
              </w:rPr>
              <w:t>honor</w:t>
            </w:r>
            <w:proofErr w:type="spellEnd"/>
            <w:r>
              <w:rPr>
                <w:rFonts w:cstheme="minorHAnsi"/>
                <w:sz w:val="28"/>
                <w:szCs w:val="28"/>
                <w:shd w:val="clear" w:color="auto" w:fill="FFFFFF"/>
              </w:rPr>
              <w:t xml:space="preserve"> (a Cesare è stata dato il </w:t>
            </w:r>
            <w:proofErr w:type="spellStart"/>
            <w:r>
              <w:rPr>
                <w:rFonts w:cstheme="minorHAnsi"/>
                <w:sz w:val="28"/>
                <w:szCs w:val="28"/>
                <w:shd w:val="clear" w:color="auto" w:fill="FFFFFF"/>
              </w:rPr>
              <w:t>magistratus</w:t>
            </w:r>
            <w:proofErr w:type="spellEnd"/>
            <w:r>
              <w:rPr>
                <w:rFonts w:cstheme="minorHAnsi"/>
                <w:sz w:val="28"/>
                <w:szCs w:val="28"/>
                <w:shd w:val="clear" w:color="auto" w:fill="FFFFFF"/>
              </w:rPr>
              <w:t xml:space="preserve">), quindi segno di distinzione. I compito politico non è remunerato ma si fonda su autostima e prestigio sociale (non si vive di politica ma per la politica). L’arricchimento dovuto alle conquiste trans marine e l’arricchimento ai danni dei provinciale imposero dei provvedimenti antispeculativi come la </w:t>
            </w:r>
            <w:proofErr w:type="spellStart"/>
            <w:r>
              <w:rPr>
                <w:rFonts w:cstheme="minorHAnsi"/>
                <w:sz w:val="28"/>
                <w:szCs w:val="28"/>
                <w:shd w:val="clear" w:color="auto" w:fill="FFFFFF"/>
              </w:rPr>
              <w:t>questiones</w:t>
            </w:r>
            <w:proofErr w:type="spellEnd"/>
            <w:r>
              <w:rPr>
                <w:rFonts w:cstheme="minorHAnsi"/>
                <w:sz w:val="28"/>
                <w:szCs w:val="28"/>
                <w:shd w:val="clear" w:color="auto" w:fill="FFFFFF"/>
              </w:rPr>
              <w:t xml:space="preserve"> de </w:t>
            </w:r>
            <w:proofErr w:type="spellStart"/>
            <w:r>
              <w:rPr>
                <w:rFonts w:cstheme="minorHAnsi"/>
                <w:sz w:val="28"/>
                <w:szCs w:val="28"/>
                <w:shd w:val="clear" w:color="auto" w:fill="FFFFFF"/>
              </w:rPr>
              <w:t>repetundis</w:t>
            </w:r>
            <w:proofErr w:type="spellEnd"/>
            <w:r w:rsidR="0020615A">
              <w:rPr>
                <w:rFonts w:cstheme="minorHAnsi"/>
                <w:sz w:val="28"/>
                <w:szCs w:val="28"/>
                <w:shd w:val="clear" w:color="auto" w:fill="FFFFFF"/>
              </w:rPr>
              <w:t xml:space="preserve"> (per equilibri fra gli stesse cariche e per i provinciali, ma non ebbe sempre degli effetti repressivi)</w:t>
            </w:r>
          </w:p>
          <w:p w:rsidR="00D8252B" w:rsidRDefault="00D8252B">
            <w:pPr>
              <w:rPr>
                <w:rFonts w:cstheme="minorHAnsi"/>
                <w:sz w:val="28"/>
                <w:szCs w:val="28"/>
                <w:shd w:val="clear" w:color="auto" w:fill="FFFFFF"/>
              </w:rPr>
            </w:pPr>
          </w:p>
        </w:tc>
      </w:tr>
      <w:tr w:rsidR="0020615A" w:rsidTr="00091918">
        <w:tc>
          <w:tcPr>
            <w:tcW w:w="9778" w:type="dxa"/>
          </w:tcPr>
          <w:p w:rsidR="00D8252B" w:rsidRDefault="0020615A">
            <w:pPr>
              <w:rPr>
                <w:rFonts w:cstheme="minorHAnsi"/>
                <w:sz w:val="28"/>
                <w:szCs w:val="28"/>
                <w:shd w:val="clear" w:color="auto" w:fill="FFFFFF"/>
              </w:rPr>
            </w:pPr>
            <w:r>
              <w:rPr>
                <w:rFonts w:cstheme="minorHAnsi"/>
                <w:sz w:val="28"/>
                <w:szCs w:val="28"/>
                <w:shd w:val="clear" w:color="auto" w:fill="FFFFFF"/>
              </w:rPr>
              <w:t xml:space="preserve">2 Struttura di governo è oligarchica </w:t>
            </w:r>
            <w:proofErr w:type="spellStart"/>
            <w:r>
              <w:rPr>
                <w:rFonts w:cstheme="minorHAnsi"/>
                <w:sz w:val="28"/>
                <w:szCs w:val="28"/>
                <w:shd w:val="clear" w:color="auto" w:fill="FFFFFF"/>
              </w:rPr>
              <w:t>censitaria</w:t>
            </w:r>
            <w:proofErr w:type="spellEnd"/>
            <w:r>
              <w:rPr>
                <w:rFonts w:cstheme="minorHAnsi"/>
                <w:sz w:val="28"/>
                <w:szCs w:val="28"/>
                <w:shd w:val="clear" w:color="auto" w:fill="FFFFFF"/>
              </w:rPr>
              <w:t xml:space="preserve">: viene indicato come governo dei “migliori”. Max Weber associa la gratuità alla condizione imprescindibile di possedere sufficienti entrate ed introiti senza occupare la propria persona in una forza lavoro di guadagno. La condizione di maschio ingenuo libero era il </w:t>
            </w:r>
            <w:proofErr w:type="spellStart"/>
            <w:r>
              <w:rPr>
                <w:rFonts w:cstheme="minorHAnsi"/>
                <w:sz w:val="28"/>
                <w:szCs w:val="28"/>
                <w:shd w:val="clear" w:color="auto" w:fill="FFFFFF"/>
              </w:rPr>
              <w:t>decem</w:t>
            </w:r>
            <w:proofErr w:type="spellEnd"/>
            <w:r>
              <w:rPr>
                <w:rFonts w:cstheme="minorHAnsi"/>
                <w:sz w:val="28"/>
                <w:szCs w:val="28"/>
                <w:shd w:val="clear" w:color="auto" w:fill="FFFFFF"/>
              </w:rPr>
              <w:t xml:space="preserve"> stipendia (10 anni di servizio militare) come cavaliere equo pubblico</w:t>
            </w:r>
          </w:p>
          <w:p w:rsidR="00D8252B" w:rsidRDefault="00D8252B">
            <w:pPr>
              <w:rPr>
                <w:rFonts w:cstheme="minorHAnsi"/>
                <w:sz w:val="28"/>
                <w:szCs w:val="28"/>
                <w:shd w:val="clear" w:color="auto" w:fill="FFFFFF"/>
              </w:rPr>
            </w:pPr>
          </w:p>
        </w:tc>
      </w:tr>
      <w:tr w:rsidR="0020615A" w:rsidTr="00091918">
        <w:tc>
          <w:tcPr>
            <w:tcW w:w="9778" w:type="dxa"/>
          </w:tcPr>
          <w:p w:rsidR="00D8252B" w:rsidRDefault="0020615A">
            <w:pPr>
              <w:rPr>
                <w:rFonts w:cstheme="minorHAnsi"/>
                <w:b/>
                <w:sz w:val="28"/>
                <w:szCs w:val="28"/>
                <w:u w:val="single"/>
                <w:shd w:val="clear" w:color="auto" w:fill="FFFFFF"/>
              </w:rPr>
            </w:pPr>
            <w:r>
              <w:rPr>
                <w:rFonts w:cstheme="minorHAnsi"/>
                <w:sz w:val="28"/>
                <w:szCs w:val="28"/>
                <w:shd w:val="clear" w:color="auto" w:fill="FFFFFF"/>
              </w:rPr>
              <w:t xml:space="preserve">3 Gestione del potere: le modalità di gestione sono nelle mani dei detentori del potere stesso. È diversa dal nostro Stato burocratico (conoscente una distinzione fra i beni d’ufficio e il personale). Il magistrato si avvaleva dell’assistenza di un </w:t>
            </w:r>
            <w:proofErr w:type="spellStart"/>
            <w:r>
              <w:rPr>
                <w:rFonts w:cstheme="minorHAnsi"/>
                <w:sz w:val="28"/>
                <w:szCs w:val="28"/>
                <w:shd w:val="clear" w:color="auto" w:fill="FFFFFF"/>
              </w:rPr>
              <w:t>consilium</w:t>
            </w:r>
            <w:proofErr w:type="spellEnd"/>
            <w:r>
              <w:rPr>
                <w:rFonts w:cstheme="minorHAnsi"/>
                <w:sz w:val="28"/>
                <w:szCs w:val="28"/>
                <w:shd w:val="clear" w:color="auto" w:fill="FFFFFF"/>
              </w:rPr>
              <w:t xml:space="preserve"> costituito da amici</w:t>
            </w:r>
            <w:r w:rsidR="00D8252B">
              <w:rPr>
                <w:rFonts w:cstheme="minorHAnsi"/>
                <w:sz w:val="28"/>
                <w:szCs w:val="28"/>
                <w:shd w:val="clear" w:color="auto" w:fill="FFFFFF"/>
              </w:rPr>
              <w:t xml:space="preserve">. Il privato immetteva nella struttura sociale tutta la grande serie di clientele di cui disponeva al servizio della </w:t>
            </w:r>
            <w:proofErr w:type="spellStart"/>
            <w:r w:rsidR="00D8252B">
              <w:rPr>
                <w:rFonts w:cstheme="minorHAnsi"/>
                <w:sz w:val="28"/>
                <w:szCs w:val="28"/>
                <w:shd w:val="clear" w:color="auto" w:fill="FFFFFF"/>
              </w:rPr>
              <w:t>res</w:t>
            </w:r>
            <w:proofErr w:type="spellEnd"/>
            <w:r w:rsidR="00D8252B">
              <w:rPr>
                <w:rFonts w:cstheme="minorHAnsi"/>
                <w:sz w:val="28"/>
                <w:szCs w:val="28"/>
                <w:shd w:val="clear" w:color="auto" w:fill="FFFFFF"/>
              </w:rPr>
              <w:t xml:space="preserve"> </w:t>
            </w:r>
            <w:proofErr w:type="spellStart"/>
            <w:r w:rsidR="00D8252B">
              <w:rPr>
                <w:rFonts w:cstheme="minorHAnsi"/>
                <w:sz w:val="28"/>
                <w:szCs w:val="28"/>
                <w:shd w:val="clear" w:color="auto" w:fill="FFFFFF"/>
              </w:rPr>
              <w:t>publica</w:t>
            </w:r>
            <w:proofErr w:type="spellEnd"/>
            <w:r w:rsidR="00D8252B">
              <w:rPr>
                <w:rFonts w:cstheme="minorHAnsi"/>
                <w:sz w:val="28"/>
                <w:szCs w:val="28"/>
                <w:shd w:val="clear" w:color="auto" w:fill="FFFFFF"/>
              </w:rPr>
              <w:t xml:space="preserve">. Un caso? L’edile Quinto </w:t>
            </w:r>
            <w:proofErr w:type="spellStart"/>
            <w:r w:rsidR="00D8252B">
              <w:rPr>
                <w:rFonts w:cstheme="minorHAnsi"/>
                <w:sz w:val="28"/>
                <w:szCs w:val="28"/>
                <w:shd w:val="clear" w:color="auto" w:fill="FFFFFF"/>
              </w:rPr>
              <w:t>Cecilio</w:t>
            </w:r>
            <w:proofErr w:type="spellEnd"/>
            <w:r w:rsidR="00D8252B">
              <w:rPr>
                <w:rFonts w:cstheme="minorHAnsi"/>
                <w:sz w:val="28"/>
                <w:szCs w:val="28"/>
                <w:shd w:val="clear" w:color="auto" w:fill="FFFFFF"/>
              </w:rPr>
              <w:t xml:space="preserve"> </w:t>
            </w:r>
            <w:proofErr w:type="spellStart"/>
            <w:r w:rsidR="00D8252B">
              <w:rPr>
                <w:rFonts w:cstheme="minorHAnsi"/>
                <w:sz w:val="28"/>
                <w:szCs w:val="28"/>
                <w:shd w:val="clear" w:color="auto" w:fill="FFFFFF"/>
              </w:rPr>
              <w:t>Metello</w:t>
            </w:r>
            <w:proofErr w:type="spellEnd"/>
            <w:r w:rsidR="00D8252B">
              <w:rPr>
                <w:rFonts w:cstheme="minorHAnsi"/>
                <w:sz w:val="28"/>
                <w:szCs w:val="28"/>
                <w:shd w:val="clear" w:color="auto" w:fill="FFFFFF"/>
              </w:rPr>
              <w:t xml:space="preserve"> cita in una fornitura di grano anche i propri antenati e clienti. </w:t>
            </w:r>
            <w:r w:rsidR="00D8252B">
              <w:rPr>
                <w:rFonts w:cstheme="minorHAnsi"/>
                <w:b/>
                <w:sz w:val="28"/>
                <w:szCs w:val="28"/>
                <w:u w:val="single"/>
                <w:shd w:val="clear" w:color="auto" w:fill="FFFFFF"/>
              </w:rPr>
              <w:t>Il potere politico è ampliato dal potere sociale.</w:t>
            </w:r>
          </w:p>
          <w:p w:rsidR="00D8252B" w:rsidRPr="00D8252B" w:rsidRDefault="00D8252B">
            <w:pPr>
              <w:rPr>
                <w:rFonts w:cstheme="minorHAnsi"/>
                <w:b/>
                <w:sz w:val="28"/>
                <w:szCs w:val="28"/>
                <w:u w:val="single"/>
                <w:shd w:val="clear" w:color="auto" w:fill="FFFFFF"/>
              </w:rPr>
            </w:pPr>
          </w:p>
        </w:tc>
      </w:tr>
      <w:tr w:rsidR="00D8252B" w:rsidTr="00091918">
        <w:tc>
          <w:tcPr>
            <w:tcW w:w="9778" w:type="dxa"/>
          </w:tcPr>
          <w:p w:rsidR="0001688A" w:rsidRDefault="00D8252B">
            <w:pPr>
              <w:rPr>
                <w:rFonts w:cstheme="minorHAnsi"/>
                <w:b/>
                <w:sz w:val="28"/>
                <w:szCs w:val="28"/>
                <w:u w:val="single"/>
                <w:shd w:val="clear" w:color="auto" w:fill="FFFFFF"/>
              </w:rPr>
            </w:pPr>
            <w:r>
              <w:rPr>
                <w:rFonts w:cstheme="minorHAnsi"/>
                <w:sz w:val="28"/>
                <w:szCs w:val="28"/>
                <w:shd w:val="clear" w:color="auto" w:fill="FFFFFF"/>
              </w:rPr>
              <w:t>4 Insegne: i consoli a esempio vestivano la “</w:t>
            </w:r>
            <w:proofErr w:type="spellStart"/>
            <w:r>
              <w:rPr>
                <w:rFonts w:cstheme="minorHAnsi"/>
                <w:sz w:val="28"/>
                <w:szCs w:val="28"/>
                <w:shd w:val="clear" w:color="auto" w:fill="FFFFFF"/>
              </w:rPr>
              <w:t>praetexta</w:t>
            </w:r>
            <w:proofErr w:type="spellEnd"/>
            <w:r>
              <w:rPr>
                <w:rFonts w:cstheme="minorHAnsi"/>
                <w:sz w:val="28"/>
                <w:szCs w:val="28"/>
                <w:shd w:val="clear" w:color="auto" w:fill="FFFFFF"/>
              </w:rPr>
              <w:t xml:space="preserve">” ossia una veste orlata di porpora accompagnati da 12 littori recanti i fasci di verghe oppure la sella curule. Catone affermava ironicamente: “volevano sempre essere accompagnati dai littori, per paura di perdersi”. </w:t>
            </w:r>
            <w:r w:rsidRPr="00D8252B">
              <w:rPr>
                <w:rFonts w:cstheme="minorHAnsi"/>
                <w:b/>
                <w:sz w:val="28"/>
                <w:szCs w:val="28"/>
                <w:u w:val="single"/>
                <w:shd w:val="clear" w:color="auto" w:fill="FFFFFF"/>
              </w:rPr>
              <w:t>Alla rotazione annuale delle cariche corrispondeva la continuità simbolica delle insegne</w:t>
            </w:r>
            <w:r>
              <w:rPr>
                <w:rFonts w:cstheme="minorHAnsi"/>
                <w:b/>
                <w:sz w:val="28"/>
                <w:szCs w:val="28"/>
                <w:u w:val="single"/>
                <w:shd w:val="clear" w:color="auto" w:fill="FFFFFF"/>
              </w:rPr>
              <w:t>.</w:t>
            </w:r>
          </w:p>
          <w:p w:rsidR="0001688A" w:rsidRDefault="00D8252B">
            <w:r>
              <w:lastRenderedPageBreak/>
              <w:t xml:space="preserve"> </w:t>
            </w:r>
            <w:r>
              <w:rPr>
                <w:noProof/>
              </w:rPr>
              <w:drawing>
                <wp:inline distT="0" distB="0" distL="0" distR="0">
                  <wp:extent cx="1956054" cy="2370125"/>
                  <wp:effectExtent l="19050" t="0" r="6096" b="0"/>
                  <wp:docPr id="10" name="Immagine 10" descr="http://www.digitalsculpture.org/caligula/jpegs/Caligula_Praetexta_RightSide_f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digitalsculpture.org/caligula/jpegs/Caligula_Praetexta_RightSide_fin.jpg"/>
                          <pic:cNvPicPr>
                            <a:picLocks noChangeAspect="1" noChangeArrowheads="1"/>
                          </pic:cNvPicPr>
                        </pic:nvPicPr>
                        <pic:blipFill>
                          <a:blip r:embed="rId12" cstate="print"/>
                          <a:srcRect/>
                          <a:stretch>
                            <a:fillRect/>
                          </a:stretch>
                        </pic:blipFill>
                        <pic:spPr bwMode="auto">
                          <a:xfrm>
                            <a:off x="0" y="0"/>
                            <a:ext cx="1958799" cy="2373451"/>
                          </a:xfrm>
                          <a:prstGeom prst="rect">
                            <a:avLst/>
                          </a:prstGeom>
                          <a:noFill/>
                          <a:ln w="9525">
                            <a:noFill/>
                            <a:miter lim="800000"/>
                            <a:headEnd/>
                            <a:tailEnd/>
                          </a:ln>
                        </pic:spPr>
                      </pic:pic>
                    </a:graphicData>
                  </a:graphic>
                </wp:inline>
              </w:drawing>
            </w:r>
            <w:r w:rsidR="0001688A">
              <w:rPr>
                <w:noProof/>
              </w:rPr>
              <w:drawing>
                <wp:inline distT="0" distB="0" distL="0" distR="0">
                  <wp:extent cx="1714652" cy="2377310"/>
                  <wp:effectExtent l="19050" t="0" r="0" b="0"/>
                  <wp:docPr id="2" name="Immagine 19" descr="http://www.elevamentealcubo.it/Roma/Roma-antica/abiti_file/toga%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elevamentealcubo.it/Roma/Roma-antica/abiti_file/toga%202.jpg"/>
                          <pic:cNvPicPr>
                            <a:picLocks noChangeAspect="1" noChangeArrowheads="1"/>
                          </pic:cNvPicPr>
                        </pic:nvPicPr>
                        <pic:blipFill>
                          <a:blip r:embed="rId13"/>
                          <a:srcRect/>
                          <a:stretch>
                            <a:fillRect/>
                          </a:stretch>
                        </pic:blipFill>
                        <pic:spPr bwMode="auto">
                          <a:xfrm>
                            <a:off x="0" y="0"/>
                            <a:ext cx="1713368" cy="2375529"/>
                          </a:xfrm>
                          <a:prstGeom prst="rect">
                            <a:avLst/>
                          </a:prstGeom>
                          <a:noFill/>
                          <a:ln w="9525">
                            <a:noFill/>
                            <a:miter lim="800000"/>
                            <a:headEnd/>
                            <a:tailEnd/>
                          </a:ln>
                        </pic:spPr>
                      </pic:pic>
                    </a:graphicData>
                  </a:graphic>
                </wp:inline>
              </w:drawing>
            </w:r>
            <w:r w:rsidR="0001688A">
              <w:rPr>
                <w:noProof/>
              </w:rPr>
              <w:drawing>
                <wp:inline distT="0" distB="0" distL="0" distR="0">
                  <wp:extent cx="3221583" cy="2051376"/>
                  <wp:effectExtent l="19050" t="0" r="0" b="0"/>
                  <wp:docPr id="13" name="Immagine 13" descr="http://3.bp.blogspot.com/-_KxBudg6s9A/UB9WSa0PZzI/AAAAAAAAJ-w/FRkmyhbSsWk/s1600/consol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3.bp.blogspot.com/-_KxBudg6s9A/UB9WSa0PZzI/AAAAAAAAJ-w/FRkmyhbSsWk/s1600/console2.jpg"/>
                          <pic:cNvPicPr>
                            <a:picLocks noChangeAspect="1" noChangeArrowheads="1"/>
                          </pic:cNvPicPr>
                        </pic:nvPicPr>
                        <pic:blipFill>
                          <a:blip r:embed="rId14"/>
                          <a:srcRect/>
                          <a:stretch>
                            <a:fillRect/>
                          </a:stretch>
                        </pic:blipFill>
                        <pic:spPr bwMode="auto">
                          <a:xfrm>
                            <a:off x="0" y="0"/>
                            <a:ext cx="3221237" cy="2051156"/>
                          </a:xfrm>
                          <a:prstGeom prst="rect">
                            <a:avLst/>
                          </a:prstGeom>
                          <a:noFill/>
                          <a:ln w="9525">
                            <a:noFill/>
                            <a:miter lim="800000"/>
                            <a:headEnd/>
                            <a:tailEnd/>
                          </a:ln>
                        </pic:spPr>
                      </pic:pic>
                    </a:graphicData>
                  </a:graphic>
                </wp:inline>
              </w:drawing>
            </w:r>
            <w:r w:rsidR="0001688A">
              <w:rPr>
                <w:noProof/>
              </w:rPr>
              <w:drawing>
                <wp:inline distT="0" distB="0" distL="0" distR="0">
                  <wp:extent cx="2327140" cy="1221639"/>
                  <wp:effectExtent l="19050" t="0" r="0" b="0"/>
                  <wp:docPr id="22" name="Immagine 22" descr="https://s-media-cache-ak0.pinimg.com/600x315/82/1f/5c/821f5c8819dee76f1c3540cfeaed68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s-media-cache-ak0.pinimg.com/600x315/82/1f/5c/821f5c8819dee76f1c3540cfeaed680c.jpg"/>
                          <pic:cNvPicPr>
                            <a:picLocks noChangeAspect="1" noChangeArrowheads="1"/>
                          </pic:cNvPicPr>
                        </pic:nvPicPr>
                        <pic:blipFill>
                          <a:blip r:embed="rId15"/>
                          <a:srcRect/>
                          <a:stretch>
                            <a:fillRect/>
                          </a:stretch>
                        </pic:blipFill>
                        <pic:spPr bwMode="auto">
                          <a:xfrm>
                            <a:off x="0" y="0"/>
                            <a:ext cx="2327422" cy="1221787"/>
                          </a:xfrm>
                          <a:prstGeom prst="rect">
                            <a:avLst/>
                          </a:prstGeom>
                          <a:noFill/>
                          <a:ln w="9525">
                            <a:noFill/>
                            <a:miter lim="800000"/>
                            <a:headEnd/>
                            <a:tailEnd/>
                          </a:ln>
                        </pic:spPr>
                      </pic:pic>
                    </a:graphicData>
                  </a:graphic>
                </wp:inline>
              </w:drawing>
            </w:r>
          </w:p>
          <w:p w:rsidR="00D8252B" w:rsidRDefault="00D8252B">
            <w:pPr>
              <w:rPr>
                <w:rFonts w:cstheme="minorHAnsi"/>
                <w:b/>
                <w:sz w:val="28"/>
                <w:szCs w:val="28"/>
                <w:u w:val="single"/>
                <w:shd w:val="clear" w:color="auto" w:fill="FFFFFF"/>
              </w:rPr>
            </w:pPr>
          </w:p>
          <w:p w:rsidR="00D8252B" w:rsidRDefault="00D8252B">
            <w:pPr>
              <w:rPr>
                <w:rFonts w:cstheme="minorHAnsi"/>
                <w:sz w:val="28"/>
                <w:szCs w:val="28"/>
                <w:shd w:val="clear" w:color="auto" w:fill="FFFFFF"/>
              </w:rPr>
            </w:pPr>
          </w:p>
        </w:tc>
      </w:tr>
      <w:tr w:rsidR="00D8252B" w:rsidTr="00091918">
        <w:tc>
          <w:tcPr>
            <w:tcW w:w="9778" w:type="dxa"/>
          </w:tcPr>
          <w:p w:rsidR="0001688A" w:rsidRDefault="00D8252B">
            <w:pPr>
              <w:rPr>
                <w:rFonts w:cstheme="minorHAnsi"/>
                <w:sz w:val="28"/>
                <w:szCs w:val="28"/>
                <w:shd w:val="clear" w:color="auto" w:fill="FFFFFF"/>
              </w:rPr>
            </w:pPr>
            <w:r>
              <w:rPr>
                <w:rFonts w:cstheme="minorHAnsi"/>
                <w:sz w:val="28"/>
                <w:szCs w:val="28"/>
                <w:shd w:val="clear" w:color="auto" w:fill="FFFFFF"/>
              </w:rPr>
              <w:lastRenderedPageBreak/>
              <w:t xml:space="preserve">5 </w:t>
            </w:r>
            <w:r w:rsidR="0001688A">
              <w:rPr>
                <w:rFonts w:cstheme="minorHAnsi"/>
                <w:sz w:val="28"/>
                <w:szCs w:val="28"/>
                <w:shd w:val="clear" w:color="auto" w:fill="FFFFFF"/>
              </w:rPr>
              <w:t xml:space="preserve">Elettività: </w:t>
            </w:r>
            <w:proofErr w:type="spellStart"/>
            <w:r w:rsidR="0001688A">
              <w:rPr>
                <w:rFonts w:cstheme="minorHAnsi"/>
                <w:sz w:val="28"/>
                <w:szCs w:val="28"/>
                <w:shd w:val="clear" w:color="auto" w:fill="FFFFFF"/>
              </w:rPr>
              <w:t>Dictator</w:t>
            </w:r>
            <w:proofErr w:type="spellEnd"/>
            <w:r w:rsidR="0001688A">
              <w:rPr>
                <w:rFonts w:cstheme="minorHAnsi"/>
                <w:sz w:val="28"/>
                <w:szCs w:val="28"/>
                <w:shd w:val="clear" w:color="auto" w:fill="FFFFFF"/>
              </w:rPr>
              <w:t xml:space="preserve"> fa eccezione ed è </w:t>
            </w:r>
            <w:proofErr w:type="spellStart"/>
            <w:r w:rsidR="0001688A">
              <w:rPr>
                <w:rFonts w:cstheme="minorHAnsi"/>
                <w:sz w:val="28"/>
                <w:szCs w:val="28"/>
                <w:shd w:val="clear" w:color="auto" w:fill="FFFFFF"/>
              </w:rPr>
              <w:t>dictus</w:t>
            </w:r>
            <w:proofErr w:type="spellEnd"/>
            <w:r w:rsidR="0001688A">
              <w:rPr>
                <w:rFonts w:cstheme="minorHAnsi"/>
                <w:sz w:val="28"/>
                <w:szCs w:val="28"/>
                <w:shd w:val="clear" w:color="auto" w:fill="FFFFFF"/>
              </w:rPr>
              <w:t xml:space="preserve"> dal console ed elegge un </w:t>
            </w:r>
            <w:proofErr w:type="spellStart"/>
            <w:r w:rsidR="0001688A">
              <w:rPr>
                <w:rFonts w:cstheme="minorHAnsi"/>
                <w:sz w:val="28"/>
                <w:szCs w:val="28"/>
                <w:shd w:val="clear" w:color="auto" w:fill="FFFFFF"/>
              </w:rPr>
              <w:t>magister</w:t>
            </w:r>
            <w:proofErr w:type="spellEnd"/>
            <w:r w:rsidR="0001688A">
              <w:rPr>
                <w:rFonts w:cstheme="minorHAnsi"/>
                <w:sz w:val="28"/>
                <w:szCs w:val="28"/>
                <w:shd w:val="clear" w:color="auto" w:fill="FFFFFF"/>
              </w:rPr>
              <w:t xml:space="preserve"> </w:t>
            </w:r>
            <w:proofErr w:type="spellStart"/>
            <w:r w:rsidR="0001688A">
              <w:rPr>
                <w:rFonts w:cstheme="minorHAnsi"/>
                <w:sz w:val="28"/>
                <w:szCs w:val="28"/>
                <w:shd w:val="clear" w:color="auto" w:fill="FFFFFF"/>
              </w:rPr>
              <w:t>equituum</w:t>
            </w:r>
            <w:proofErr w:type="spellEnd"/>
            <w:r w:rsidR="0001688A">
              <w:rPr>
                <w:rFonts w:cstheme="minorHAnsi"/>
                <w:sz w:val="28"/>
                <w:szCs w:val="28"/>
                <w:shd w:val="clear" w:color="auto" w:fill="FFFFFF"/>
              </w:rPr>
              <w:t>. L’elettività fu una conquista graduale.</w:t>
            </w:r>
          </w:p>
          <w:p w:rsidR="00D8252B" w:rsidRDefault="0001688A">
            <w:pPr>
              <w:rPr>
                <w:rFonts w:cstheme="minorHAnsi"/>
                <w:sz w:val="28"/>
                <w:szCs w:val="28"/>
                <w:shd w:val="clear" w:color="auto" w:fill="FFFFFF"/>
              </w:rPr>
            </w:pPr>
            <w:r>
              <w:rPr>
                <w:rFonts w:cstheme="minorHAnsi"/>
                <w:sz w:val="28"/>
                <w:szCs w:val="28"/>
                <w:shd w:val="clear" w:color="auto" w:fill="FFFFFF"/>
              </w:rPr>
              <w:t xml:space="preserve"> I consoli, pretori e censori erano eletti dai comizi centuriati;</w:t>
            </w:r>
          </w:p>
          <w:p w:rsidR="0001688A" w:rsidRDefault="0001688A">
            <w:pPr>
              <w:rPr>
                <w:rFonts w:cstheme="minorHAnsi"/>
                <w:sz w:val="28"/>
                <w:szCs w:val="28"/>
                <w:shd w:val="clear" w:color="auto" w:fill="FFFFFF"/>
              </w:rPr>
            </w:pPr>
            <w:r>
              <w:rPr>
                <w:rFonts w:cstheme="minorHAnsi"/>
                <w:sz w:val="28"/>
                <w:szCs w:val="28"/>
                <w:shd w:val="clear" w:color="auto" w:fill="FFFFFF"/>
              </w:rPr>
              <w:t>Gli edili curuli, questori e altri magistrati minori erano eletti dai comizi tributi;</w:t>
            </w:r>
          </w:p>
          <w:p w:rsidR="0001688A" w:rsidRDefault="0001688A">
            <w:pPr>
              <w:rPr>
                <w:rFonts w:cstheme="minorHAnsi"/>
                <w:sz w:val="28"/>
                <w:szCs w:val="28"/>
                <w:shd w:val="clear" w:color="auto" w:fill="FFFFFF"/>
              </w:rPr>
            </w:pPr>
            <w:r>
              <w:rPr>
                <w:rFonts w:cstheme="minorHAnsi"/>
                <w:sz w:val="28"/>
                <w:szCs w:val="28"/>
                <w:shd w:val="clear" w:color="auto" w:fill="FFFFFF"/>
              </w:rPr>
              <w:t xml:space="preserve">Tribuni ed edili plebei erano eletti dai plebei dal concilio; </w:t>
            </w:r>
          </w:p>
          <w:p w:rsidR="0001688A" w:rsidRDefault="0001688A">
            <w:pPr>
              <w:rPr>
                <w:rFonts w:cstheme="minorHAnsi"/>
                <w:sz w:val="28"/>
                <w:szCs w:val="28"/>
                <w:shd w:val="clear" w:color="auto" w:fill="FFFFFF"/>
              </w:rPr>
            </w:pPr>
            <w:r>
              <w:rPr>
                <w:rFonts w:cstheme="minorHAnsi"/>
                <w:sz w:val="28"/>
                <w:szCs w:val="28"/>
                <w:shd w:val="clear" w:color="auto" w:fill="FFFFFF"/>
              </w:rPr>
              <w:t xml:space="preserve">La destituzione di Marco Ottavio dimostra il carattere fortemente religioso dell’ “elettività”. Una vestale </w:t>
            </w:r>
            <w:r w:rsidR="005C7A8A">
              <w:rPr>
                <w:rFonts w:cstheme="minorHAnsi"/>
                <w:sz w:val="28"/>
                <w:szCs w:val="28"/>
                <w:shd w:val="clear" w:color="auto" w:fill="FFFFFF"/>
              </w:rPr>
              <w:t>lussuriosa viene destituita della propria carica proprio come è avvenuto a Marco Ottavio.</w:t>
            </w:r>
          </w:p>
        </w:tc>
      </w:tr>
      <w:tr w:rsidR="005C7A8A" w:rsidTr="00091918">
        <w:tc>
          <w:tcPr>
            <w:tcW w:w="9778" w:type="dxa"/>
          </w:tcPr>
          <w:p w:rsidR="005C7A8A" w:rsidRDefault="005C7A8A">
            <w:r>
              <w:rPr>
                <w:rFonts w:cstheme="minorHAnsi"/>
                <w:sz w:val="28"/>
                <w:szCs w:val="28"/>
                <w:shd w:val="clear" w:color="auto" w:fill="FFFFFF"/>
              </w:rPr>
              <w:t xml:space="preserve">6 Temporaneità: di solito era annuale. I Censori erano eletti ogni 5 anni e duravano in carica 18 mesi. Dittatore e </w:t>
            </w:r>
            <w:proofErr w:type="spellStart"/>
            <w:r>
              <w:rPr>
                <w:rFonts w:cstheme="minorHAnsi"/>
                <w:sz w:val="28"/>
                <w:szCs w:val="28"/>
                <w:shd w:val="clear" w:color="auto" w:fill="FFFFFF"/>
              </w:rPr>
              <w:t>magister</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equitum</w:t>
            </w:r>
            <w:proofErr w:type="spellEnd"/>
            <w:r>
              <w:rPr>
                <w:rFonts w:cstheme="minorHAnsi"/>
                <w:sz w:val="28"/>
                <w:szCs w:val="28"/>
                <w:shd w:val="clear" w:color="auto" w:fill="FFFFFF"/>
              </w:rPr>
              <w:t xml:space="preserve"> 6 mesi. </w:t>
            </w:r>
            <w:r>
              <w:rPr>
                <w:rFonts w:cstheme="minorHAnsi"/>
                <w:b/>
                <w:sz w:val="28"/>
                <w:szCs w:val="28"/>
                <w:u w:val="single"/>
                <w:shd w:val="clear" w:color="auto" w:fill="FFFFFF"/>
              </w:rPr>
              <w:t xml:space="preserve">La temporaneità dei poteri del </w:t>
            </w:r>
            <w:proofErr w:type="spellStart"/>
            <w:r>
              <w:rPr>
                <w:rFonts w:cstheme="minorHAnsi"/>
                <w:b/>
                <w:sz w:val="28"/>
                <w:szCs w:val="28"/>
                <w:u w:val="single"/>
                <w:shd w:val="clear" w:color="auto" w:fill="FFFFFF"/>
              </w:rPr>
              <w:t>rex</w:t>
            </w:r>
            <w:proofErr w:type="spellEnd"/>
            <w:r>
              <w:rPr>
                <w:rFonts w:cstheme="minorHAnsi"/>
                <w:b/>
                <w:sz w:val="28"/>
                <w:szCs w:val="28"/>
                <w:u w:val="single"/>
                <w:shd w:val="clear" w:color="auto" w:fill="FFFFFF"/>
              </w:rPr>
              <w:t xml:space="preserve"> legata alla collegialità indicavano il passaggio fra il regno e la libera </w:t>
            </w:r>
            <w:proofErr w:type="spellStart"/>
            <w:r>
              <w:rPr>
                <w:rFonts w:cstheme="minorHAnsi"/>
                <w:b/>
                <w:sz w:val="28"/>
                <w:szCs w:val="28"/>
                <w:u w:val="single"/>
                <w:shd w:val="clear" w:color="auto" w:fill="FFFFFF"/>
              </w:rPr>
              <w:t>res</w:t>
            </w:r>
            <w:proofErr w:type="spellEnd"/>
            <w:r>
              <w:rPr>
                <w:rFonts w:cstheme="minorHAnsi"/>
                <w:b/>
                <w:sz w:val="28"/>
                <w:szCs w:val="28"/>
                <w:u w:val="single"/>
                <w:shd w:val="clear" w:color="auto" w:fill="FFFFFF"/>
              </w:rPr>
              <w:t xml:space="preserve"> pubblica. </w:t>
            </w:r>
            <w:r>
              <w:rPr>
                <w:rFonts w:cstheme="minorHAnsi"/>
                <w:sz w:val="28"/>
                <w:szCs w:val="28"/>
                <w:shd w:val="clear" w:color="auto" w:fill="FFFFFF"/>
              </w:rPr>
              <w:t xml:space="preserve">Si cercava così di evitare concentrazioni di potere ed era vietata l’iterazione della carica. Nel 180 a.C. la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Villia</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Annalis</w:t>
            </w:r>
            <w:proofErr w:type="spellEnd"/>
            <w:r>
              <w:rPr>
                <w:rFonts w:cstheme="minorHAnsi"/>
                <w:sz w:val="28"/>
                <w:szCs w:val="28"/>
                <w:shd w:val="clear" w:color="auto" w:fill="FFFFFF"/>
              </w:rPr>
              <w:t xml:space="preserve"> fissa il cursus honorum e l’età minima di candidatura.</w:t>
            </w:r>
            <w:r>
              <w:t xml:space="preserve"> </w:t>
            </w:r>
            <w:r>
              <w:rPr>
                <w:noProof/>
              </w:rPr>
              <w:lastRenderedPageBreak/>
              <w:drawing>
                <wp:inline distT="0" distB="0" distL="0" distR="0">
                  <wp:extent cx="5332730" cy="7198360"/>
                  <wp:effectExtent l="19050" t="0" r="1270" b="0"/>
                  <wp:docPr id="25" name="Immagine 25" descr="Risultati immagini per cursus honor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Risultati immagini per cursus honorum"/>
                          <pic:cNvPicPr>
                            <a:picLocks noChangeAspect="1" noChangeArrowheads="1"/>
                          </pic:cNvPicPr>
                        </pic:nvPicPr>
                        <pic:blipFill>
                          <a:blip r:embed="rId16"/>
                          <a:srcRect/>
                          <a:stretch>
                            <a:fillRect/>
                          </a:stretch>
                        </pic:blipFill>
                        <pic:spPr bwMode="auto">
                          <a:xfrm>
                            <a:off x="0" y="0"/>
                            <a:ext cx="5332730" cy="7198360"/>
                          </a:xfrm>
                          <a:prstGeom prst="rect">
                            <a:avLst/>
                          </a:prstGeom>
                          <a:noFill/>
                          <a:ln w="9525">
                            <a:noFill/>
                            <a:miter lim="800000"/>
                            <a:headEnd/>
                            <a:tailEnd/>
                          </a:ln>
                        </pic:spPr>
                      </pic:pic>
                    </a:graphicData>
                  </a:graphic>
                </wp:inline>
              </w:drawing>
            </w:r>
          </w:p>
          <w:p w:rsidR="005C7A8A" w:rsidRDefault="005C7A8A" w:rsidP="005C7A8A">
            <w:pPr>
              <w:tabs>
                <w:tab w:val="left" w:pos="8752"/>
              </w:tabs>
              <w:rPr>
                <w:rFonts w:cstheme="minorHAnsi"/>
                <w:sz w:val="28"/>
                <w:szCs w:val="28"/>
                <w:shd w:val="clear" w:color="auto" w:fill="FFFFFF"/>
              </w:rPr>
            </w:pPr>
            <w:r>
              <w:rPr>
                <w:noProof/>
              </w:rPr>
              <w:lastRenderedPageBreak/>
              <w:drawing>
                <wp:inline distT="0" distB="0" distL="0" distR="0">
                  <wp:extent cx="5237480" cy="8331835"/>
                  <wp:effectExtent l="19050" t="0" r="1270" b="0"/>
                  <wp:docPr id="28" name="Immagine 28" descr="http://www.vroma.org/~bmcmanus/curs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vroma.org/~bmcmanus/cursus.jpg"/>
                          <pic:cNvPicPr>
                            <a:picLocks noChangeAspect="1" noChangeArrowheads="1"/>
                          </pic:cNvPicPr>
                        </pic:nvPicPr>
                        <pic:blipFill>
                          <a:blip r:embed="rId17"/>
                          <a:srcRect/>
                          <a:stretch>
                            <a:fillRect/>
                          </a:stretch>
                        </pic:blipFill>
                        <pic:spPr bwMode="auto">
                          <a:xfrm>
                            <a:off x="0" y="0"/>
                            <a:ext cx="5237480" cy="8331835"/>
                          </a:xfrm>
                          <a:prstGeom prst="rect">
                            <a:avLst/>
                          </a:prstGeom>
                          <a:noFill/>
                          <a:ln w="9525">
                            <a:noFill/>
                            <a:miter lim="800000"/>
                            <a:headEnd/>
                            <a:tailEnd/>
                          </a:ln>
                        </pic:spPr>
                      </pic:pic>
                    </a:graphicData>
                  </a:graphic>
                </wp:inline>
              </w:drawing>
            </w:r>
            <w:r>
              <w:rPr>
                <w:rFonts w:cstheme="minorHAnsi"/>
                <w:sz w:val="28"/>
                <w:szCs w:val="28"/>
                <w:shd w:val="clear" w:color="auto" w:fill="FFFFFF"/>
              </w:rPr>
              <w:tab/>
            </w:r>
          </w:p>
          <w:p w:rsidR="00361439" w:rsidRDefault="00361439" w:rsidP="005C7A8A">
            <w:pPr>
              <w:tabs>
                <w:tab w:val="left" w:pos="8752"/>
              </w:tabs>
              <w:rPr>
                <w:rFonts w:cstheme="minorHAnsi"/>
                <w:sz w:val="28"/>
                <w:szCs w:val="28"/>
                <w:shd w:val="clear" w:color="auto" w:fill="FFFFFF"/>
              </w:rPr>
            </w:pPr>
            <w:r>
              <w:rPr>
                <w:rFonts w:cstheme="minorHAnsi"/>
                <w:sz w:val="28"/>
                <w:szCs w:val="28"/>
                <w:shd w:val="clear" w:color="auto" w:fill="FFFFFF"/>
              </w:rPr>
              <w:t>Alla fine della magistratura subentravano i neoeletti. Se ancora non erano state elette le cariche subentrava un interregno. L’</w:t>
            </w:r>
            <w:proofErr w:type="spellStart"/>
            <w:r>
              <w:rPr>
                <w:rFonts w:cstheme="minorHAnsi"/>
                <w:sz w:val="28"/>
                <w:szCs w:val="28"/>
                <w:shd w:val="clear" w:color="auto" w:fill="FFFFFF"/>
              </w:rPr>
              <w:t>imperium</w:t>
            </w:r>
            <w:proofErr w:type="spellEnd"/>
            <w:r>
              <w:rPr>
                <w:rFonts w:cstheme="minorHAnsi"/>
                <w:sz w:val="28"/>
                <w:szCs w:val="28"/>
                <w:shd w:val="clear" w:color="auto" w:fill="FFFFFF"/>
              </w:rPr>
              <w:t xml:space="preserve"> era concesso a un senatore patrizio e durava 5 giorni, si avvicendavano senatori fin quando non era stata risolta </w:t>
            </w:r>
            <w:r>
              <w:rPr>
                <w:rFonts w:cstheme="minorHAnsi"/>
                <w:sz w:val="28"/>
                <w:szCs w:val="28"/>
                <w:shd w:val="clear" w:color="auto" w:fill="FFFFFF"/>
              </w:rPr>
              <w:lastRenderedPageBreak/>
              <w:t xml:space="preserve">l’elezione. Ai patrizi era concessi gli </w:t>
            </w:r>
            <w:proofErr w:type="spellStart"/>
            <w:r>
              <w:rPr>
                <w:rFonts w:cstheme="minorHAnsi"/>
                <w:sz w:val="28"/>
                <w:szCs w:val="28"/>
                <w:shd w:val="clear" w:color="auto" w:fill="FFFFFF"/>
              </w:rPr>
              <w:t>auspicia</w:t>
            </w:r>
            <w:proofErr w:type="spellEnd"/>
            <w:r>
              <w:rPr>
                <w:rFonts w:cstheme="minorHAnsi"/>
                <w:sz w:val="28"/>
                <w:szCs w:val="28"/>
                <w:shd w:val="clear" w:color="auto" w:fill="FFFFFF"/>
              </w:rPr>
              <w:t xml:space="preserve"> e l’</w:t>
            </w:r>
            <w:proofErr w:type="spellStart"/>
            <w:r>
              <w:rPr>
                <w:rFonts w:cstheme="minorHAnsi"/>
                <w:sz w:val="28"/>
                <w:szCs w:val="28"/>
                <w:shd w:val="clear" w:color="auto" w:fill="FFFFFF"/>
              </w:rPr>
              <w:t>auctoritas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patrum</w:t>
            </w:r>
            <w:proofErr w:type="spellEnd"/>
            <w:r>
              <w:rPr>
                <w:rFonts w:cstheme="minorHAnsi"/>
                <w:sz w:val="28"/>
                <w:szCs w:val="28"/>
                <w:shd w:val="clear" w:color="auto" w:fill="FFFFFF"/>
              </w:rPr>
              <w:t>.</w:t>
            </w:r>
          </w:p>
          <w:p w:rsidR="00A879A7" w:rsidRPr="005C7A8A" w:rsidRDefault="00A879A7" w:rsidP="005C7A8A">
            <w:pPr>
              <w:tabs>
                <w:tab w:val="left" w:pos="8752"/>
              </w:tabs>
              <w:rPr>
                <w:rFonts w:cstheme="minorHAnsi"/>
                <w:sz w:val="28"/>
                <w:szCs w:val="28"/>
                <w:shd w:val="clear" w:color="auto" w:fill="FFFFFF"/>
              </w:rPr>
            </w:pPr>
          </w:p>
        </w:tc>
      </w:tr>
      <w:tr w:rsidR="005C7A8A" w:rsidTr="00091918">
        <w:tc>
          <w:tcPr>
            <w:tcW w:w="9778" w:type="dxa"/>
          </w:tcPr>
          <w:p w:rsidR="00361439" w:rsidRDefault="00361439">
            <w:pPr>
              <w:rPr>
                <w:rFonts w:cstheme="minorHAnsi"/>
                <w:sz w:val="28"/>
                <w:szCs w:val="28"/>
                <w:shd w:val="clear" w:color="auto" w:fill="FFFFFF"/>
              </w:rPr>
            </w:pPr>
            <w:r>
              <w:rPr>
                <w:rFonts w:cstheme="minorHAnsi"/>
                <w:sz w:val="28"/>
                <w:szCs w:val="28"/>
                <w:shd w:val="clear" w:color="auto" w:fill="FFFFFF"/>
              </w:rPr>
              <w:lastRenderedPageBreak/>
              <w:t>7 Proroga: la concessione della carica in provincia era più elastica, si gestiva la carica fin quando non entrava il subentrato. Quindi vi era il conferimento di una pro-magistratura andando oltre alla naturale scadenza per legge o per decreto del senato (</w:t>
            </w:r>
            <w:proofErr w:type="spellStart"/>
            <w:r>
              <w:rPr>
                <w:rFonts w:cstheme="minorHAnsi"/>
                <w:sz w:val="28"/>
                <w:szCs w:val="28"/>
                <w:shd w:val="clear" w:color="auto" w:fill="FFFFFF"/>
              </w:rPr>
              <w:t>prorogatio</w:t>
            </w:r>
            <w:proofErr w:type="spellEnd"/>
            <w:r>
              <w:rPr>
                <w:rFonts w:cstheme="minorHAnsi"/>
                <w:sz w:val="28"/>
                <w:szCs w:val="28"/>
                <w:shd w:val="clear" w:color="auto" w:fill="FFFFFF"/>
              </w:rPr>
              <w:t>). Si evitavano l’affollamento di nuovi posti. A volte l’</w:t>
            </w:r>
            <w:proofErr w:type="spellStart"/>
            <w:r>
              <w:rPr>
                <w:rFonts w:cstheme="minorHAnsi"/>
                <w:sz w:val="28"/>
                <w:szCs w:val="28"/>
                <w:shd w:val="clear" w:color="auto" w:fill="FFFFFF"/>
              </w:rPr>
              <w:t>imperium</w:t>
            </w:r>
            <w:proofErr w:type="spellEnd"/>
            <w:r>
              <w:rPr>
                <w:rFonts w:cstheme="minorHAnsi"/>
                <w:sz w:val="28"/>
                <w:szCs w:val="28"/>
                <w:shd w:val="clear" w:color="auto" w:fill="FFFFFF"/>
              </w:rPr>
              <w:t xml:space="preserve"> era concesso anche a privati come Publio Cornelio Scipione durante la guerra in Spagna nel 211 a.C.</w:t>
            </w:r>
          </w:p>
          <w:p w:rsidR="00A879A7" w:rsidRDefault="00A879A7">
            <w:pPr>
              <w:rPr>
                <w:rFonts w:cstheme="minorHAnsi"/>
                <w:sz w:val="28"/>
                <w:szCs w:val="28"/>
                <w:shd w:val="clear" w:color="auto" w:fill="FFFFFF"/>
              </w:rPr>
            </w:pPr>
          </w:p>
        </w:tc>
      </w:tr>
      <w:tr w:rsidR="00A879A7" w:rsidTr="00091918">
        <w:tc>
          <w:tcPr>
            <w:tcW w:w="9778" w:type="dxa"/>
          </w:tcPr>
          <w:p w:rsidR="00A879A7" w:rsidRDefault="00A879A7">
            <w:pPr>
              <w:rPr>
                <w:rFonts w:cstheme="minorHAnsi"/>
                <w:sz w:val="28"/>
                <w:szCs w:val="28"/>
                <w:shd w:val="clear" w:color="auto" w:fill="FFFFFF"/>
              </w:rPr>
            </w:pPr>
            <w:r>
              <w:rPr>
                <w:rFonts w:cstheme="minorHAnsi"/>
                <w:sz w:val="28"/>
                <w:szCs w:val="28"/>
                <w:shd w:val="clear" w:color="auto" w:fill="FFFFFF"/>
              </w:rPr>
              <w:t>8 Responsabilità: rispondere del proprio operato matrimonialmente e criminalmente</w:t>
            </w:r>
          </w:p>
          <w:p w:rsidR="00A879A7" w:rsidRDefault="00A879A7">
            <w:pPr>
              <w:rPr>
                <w:rFonts w:cstheme="minorHAnsi"/>
                <w:sz w:val="28"/>
                <w:szCs w:val="28"/>
                <w:shd w:val="clear" w:color="auto" w:fill="FFFFFF"/>
              </w:rPr>
            </w:pPr>
          </w:p>
        </w:tc>
      </w:tr>
      <w:tr w:rsidR="00A879A7" w:rsidTr="00091918">
        <w:tc>
          <w:tcPr>
            <w:tcW w:w="9778" w:type="dxa"/>
          </w:tcPr>
          <w:p w:rsidR="00A879A7" w:rsidRDefault="00A879A7">
            <w:pPr>
              <w:rPr>
                <w:rFonts w:cstheme="minorHAnsi"/>
                <w:sz w:val="28"/>
                <w:szCs w:val="28"/>
                <w:shd w:val="clear" w:color="auto" w:fill="FFFFFF"/>
              </w:rPr>
            </w:pPr>
            <w:r>
              <w:rPr>
                <w:rFonts w:cstheme="minorHAnsi"/>
                <w:sz w:val="28"/>
                <w:szCs w:val="28"/>
                <w:shd w:val="clear" w:color="auto" w:fill="FFFFFF"/>
              </w:rPr>
              <w:t xml:space="preserve">9 </w:t>
            </w:r>
            <w:proofErr w:type="spellStart"/>
            <w:r>
              <w:rPr>
                <w:rFonts w:cstheme="minorHAnsi"/>
                <w:sz w:val="28"/>
                <w:szCs w:val="28"/>
                <w:shd w:val="clear" w:color="auto" w:fill="FFFFFF"/>
              </w:rPr>
              <w:t>Pluripersonalità</w:t>
            </w:r>
            <w:proofErr w:type="spellEnd"/>
            <w:r>
              <w:rPr>
                <w:rFonts w:cstheme="minorHAnsi"/>
                <w:sz w:val="28"/>
                <w:szCs w:val="28"/>
                <w:shd w:val="clear" w:color="auto" w:fill="FFFFFF"/>
              </w:rPr>
              <w:t xml:space="preserve">: non vi era mai una carica individuale ma c’era pluralità di titolari (eccezione della subalternità sfrondata del </w:t>
            </w:r>
            <w:proofErr w:type="spellStart"/>
            <w:r>
              <w:rPr>
                <w:rFonts w:cstheme="minorHAnsi"/>
                <w:sz w:val="28"/>
                <w:szCs w:val="28"/>
                <w:shd w:val="clear" w:color="auto" w:fill="FFFFFF"/>
              </w:rPr>
              <w:t>dictator</w:t>
            </w:r>
            <w:proofErr w:type="spellEnd"/>
            <w:r>
              <w:rPr>
                <w:rFonts w:cstheme="minorHAnsi"/>
                <w:sz w:val="28"/>
                <w:szCs w:val="28"/>
                <w:shd w:val="clear" w:color="auto" w:fill="FFFFFF"/>
              </w:rPr>
              <w:t xml:space="preserve">). Le funzioni di ufficio sono svolte dai titolari anche disgiuntamente dal collega. È un opinione quella del diritto </w:t>
            </w:r>
            <w:proofErr w:type="spellStart"/>
            <w:r>
              <w:rPr>
                <w:rFonts w:cstheme="minorHAnsi"/>
                <w:sz w:val="28"/>
                <w:szCs w:val="28"/>
                <w:shd w:val="clear" w:color="auto" w:fill="FFFFFF"/>
              </w:rPr>
              <w:t>intercessio</w:t>
            </w:r>
            <w:proofErr w:type="spellEnd"/>
            <w:r>
              <w:rPr>
                <w:rFonts w:cstheme="minorHAnsi"/>
                <w:sz w:val="28"/>
                <w:szCs w:val="28"/>
                <w:shd w:val="clear" w:color="auto" w:fill="FFFFFF"/>
              </w:rPr>
              <w:t xml:space="preserve"> o di inferiorità di simili magistrature. Il diritto di </w:t>
            </w:r>
            <w:proofErr w:type="spellStart"/>
            <w:r>
              <w:rPr>
                <w:rFonts w:cstheme="minorHAnsi"/>
                <w:sz w:val="28"/>
                <w:szCs w:val="28"/>
                <w:shd w:val="clear" w:color="auto" w:fill="FFFFFF"/>
              </w:rPr>
              <w:t>intercessio</w:t>
            </w:r>
            <w:proofErr w:type="spellEnd"/>
            <w:r>
              <w:rPr>
                <w:rFonts w:cstheme="minorHAnsi"/>
                <w:sz w:val="28"/>
                <w:szCs w:val="28"/>
                <w:shd w:val="clear" w:color="auto" w:fill="FFFFFF"/>
              </w:rPr>
              <w:t xml:space="preserve"> è proprio dei tribuni della plebe (secondo Plutarco hanno più forza per proibire che per agire). Isolati sono i casi di </w:t>
            </w:r>
            <w:proofErr w:type="spellStart"/>
            <w:r>
              <w:rPr>
                <w:rFonts w:cstheme="minorHAnsi"/>
                <w:sz w:val="28"/>
                <w:szCs w:val="28"/>
                <w:shd w:val="clear" w:color="auto" w:fill="FFFFFF"/>
              </w:rPr>
              <w:t>intercessio</w:t>
            </w:r>
            <w:proofErr w:type="spellEnd"/>
            <w:r>
              <w:rPr>
                <w:rFonts w:cstheme="minorHAnsi"/>
                <w:sz w:val="28"/>
                <w:szCs w:val="28"/>
                <w:shd w:val="clear" w:color="auto" w:fill="FFFFFF"/>
              </w:rPr>
              <w:t xml:space="preserve"> testimoniati soprattutto da presunte minacce di </w:t>
            </w:r>
            <w:proofErr w:type="spellStart"/>
            <w:r>
              <w:rPr>
                <w:rFonts w:cstheme="minorHAnsi"/>
                <w:sz w:val="28"/>
                <w:szCs w:val="28"/>
                <w:shd w:val="clear" w:color="auto" w:fill="FFFFFF"/>
              </w:rPr>
              <w:t>intercessio</w:t>
            </w:r>
            <w:proofErr w:type="spellEnd"/>
            <w:r>
              <w:rPr>
                <w:rFonts w:cstheme="minorHAnsi"/>
                <w:sz w:val="28"/>
                <w:szCs w:val="28"/>
                <w:shd w:val="clear" w:color="auto" w:fill="FFFFFF"/>
              </w:rPr>
              <w:t xml:space="preserve"> dei consoli ai </w:t>
            </w:r>
            <w:proofErr w:type="spellStart"/>
            <w:r>
              <w:rPr>
                <w:rFonts w:cstheme="minorHAnsi"/>
                <w:sz w:val="28"/>
                <w:szCs w:val="28"/>
                <w:shd w:val="clear" w:color="auto" w:fill="FFFFFF"/>
              </w:rPr>
              <w:t>senatus</w:t>
            </w:r>
            <w:proofErr w:type="spellEnd"/>
            <w:r>
              <w:rPr>
                <w:rFonts w:cstheme="minorHAnsi"/>
                <w:sz w:val="28"/>
                <w:szCs w:val="28"/>
                <w:shd w:val="clear" w:color="auto" w:fill="FFFFFF"/>
              </w:rPr>
              <w:t xml:space="preserve"> consulta.</w:t>
            </w:r>
          </w:p>
          <w:p w:rsidR="00A879A7" w:rsidRDefault="00A879A7">
            <w:pPr>
              <w:rPr>
                <w:rFonts w:cstheme="minorHAnsi"/>
                <w:sz w:val="28"/>
                <w:szCs w:val="28"/>
                <w:shd w:val="clear" w:color="auto" w:fill="FFFFFF"/>
              </w:rPr>
            </w:pPr>
          </w:p>
        </w:tc>
      </w:tr>
      <w:tr w:rsidR="00A879A7" w:rsidTr="00091918">
        <w:tc>
          <w:tcPr>
            <w:tcW w:w="9778" w:type="dxa"/>
          </w:tcPr>
          <w:p w:rsidR="00A879A7" w:rsidRDefault="00A879A7">
            <w:pPr>
              <w:rPr>
                <w:rFonts w:cstheme="minorHAnsi"/>
                <w:sz w:val="28"/>
                <w:szCs w:val="28"/>
                <w:shd w:val="clear" w:color="auto" w:fill="FFFFFF"/>
              </w:rPr>
            </w:pPr>
            <w:r>
              <w:rPr>
                <w:rFonts w:cstheme="minorHAnsi"/>
                <w:sz w:val="28"/>
                <w:szCs w:val="28"/>
                <w:shd w:val="clear" w:color="auto" w:fill="FFFFFF"/>
              </w:rPr>
              <w:t xml:space="preserve">10 Tradizione e religione: influivano copiosamente sulla natura delle cariche. Fondamentale importanza avevano gli </w:t>
            </w:r>
            <w:proofErr w:type="spellStart"/>
            <w:r>
              <w:rPr>
                <w:rFonts w:cstheme="minorHAnsi"/>
                <w:sz w:val="28"/>
                <w:szCs w:val="28"/>
                <w:shd w:val="clear" w:color="auto" w:fill="FFFFFF"/>
              </w:rPr>
              <w:t>auspicia</w:t>
            </w:r>
            <w:proofErr w:type="spellEnd"/>
            <w:r>
              <w:rPr>
                <w:rFonts w:cstheme="minorHAnsi"/>
                <w:sz w:val="28"/>
                <w:szCs w:val="28"/>
                <w:shd w:val="clear" w:color="auto" w:fill="FFFFFF"/>
              </w:rPr>
              <w:t xml:space="preserve">. Gli </w:t>
            </w:r>
            <w:proofErr w:type="spellStart"/>
            <w:r>
              <w:rPr>
                <w:rFonts w:cstheme="minorHAnsi"/>
                <w:sz w:val="28"/>
                <w:szCs w:val="28"/>
                <w:shd w:val="clear" w:color="auto" w:fill="FFFFFF"/>
              </w:rPr>
              <w:t>auspicia</w:t>
            </w:r>
            <w:proofErr w:type="spellEnd"/>
            <w:r>
              <w:rPr>
                <w:rFonts w:cstheme="minorHAnsi"/>
                <w:sz w:val="28"/>
                <w:szCs w:val="28"/>
                <w:shd w:val="clear" w:color="auto" w:fill="FFFFFF"/>
              </w:rPr>
              <w:t xml:space="preserve"> era la tecnica di interpretazione di permettere di leggere i segni divini riguarda consensi di atti da compiere oppure da negati. Erano regolati nel </w:t>
            </w:r>
            <w:proofErr w:type="spellStart"/>
            <w:r>
              <w:rPr>
                <w:rFonts w:cstheme="minorHAnsi"/>
                <w:sz w:val="28"/>
                <w:szCs w:val="28"/>
                <w:shd w:val="clear" w:color="auto" w:fill="FFFFFF"/>
              </w:rPr>
              <w:t>Liber</w:t>
            </w:r>
            <w:proofErr w:type="spellEnd"/>
            <w:r>
              <w:rPr>
                <w:rFonts w:cstheme="minorHAnsi"/>
                <w:sz w:val="28"/>
                <w:szCs w:val="28"/>
                <w:shd w:val="clear" w:color="auto" w:fill="FFFFFF"/>
              </w:rPr>
              <w:t xml:space="preserve"> de </w:t>
            </w:r>
            <w:proofErr w:type="spellStart"/>
            <w:r>
              <w:rPr>
                <w:rFonts w:cstheme="minorHAnsi"/>
                <w:sz w:val="28"/>
                <w:szCs w:val="28"/>
                <w:shd w:val="clear" w:color="auto" w:fill="FFFFFF"/>
              </w:rPr>
              <w:t>auspiciis</w:t>
            </w:r>
            <w:proofErr w:type="spellEnd"/>
            <w:r>
              <w:rPr>
                <w:rFonts w:cstheme="minorHAnsi"/>
                <w:sz w:val="28"/>
                <w:szCs w:val="28"/>
                <w:shd w:val="clear" w:color="auto" w:fill="FFFFFF"/>
              </w:rPr>
              <w:t xml:space="preserve"> di Marco Valerio Messala (ex </w:t>
            </w:r>
            <w:proofErr w:type="spellStart"/>
            <w:r>
              <w:rPr>
                <w:rFonts w:cstheme="minorHAnsi"/>
                <w:sz w:val="28"/>
                <w:szCs w:val="28"/>
                <w:shd w:val="clear" w:color="auto" w:fill="FFFFFF"/>
              </w:rPr>
              <w:t>aves</w:t>
            </w:r>
            <w:proofErr w:type="spellEnd"/>
            <w:r>
              <w:rPr>
                <w:rFonts w:cstheme="minorHAnsi"/>
                <w:sz w:val="28"/>
                <w:szCs w:val="28"/>
                <w:shd w:val="clear" w:color="auto" w:fill="FFFFFF"/>
              </w:rPr>
              <w:t>, dagli uccelli)</w:t>
            </w:r>
          </w:p>
          <w:p w:rsidR="00A879A7" w:rsidRDefault="00A879A7">
            <w:pPr>
              <w:rPr>
                <w:rFonts w:cstheme="minorHAnsi"/>
                <w:sz w:val="28"/>
                <w:szCs w:val="28"/>
                <w:shd w:val="clear" w:color="auto" w:fill="FFFFFF"/>
              </w:rPr>
            </w:pPr>
            <w:r>
              <w:rPr>
                <w:noProof/>
              </w:rPr>
              <w:drawing>
                <wp:inline distT="0" distB="0" distL="0" distR="0">
                  <wp:extent cx="4821555" cy="2849880"/>
                  <wp:effectExtent l="19050" t="0" r="0" b="0"/>
                  <wp:docPr id="31" name="Immagine 31" descr="http://web.tiscali.it/romaimperiale/milleunafavola/favola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eb.tiscali.it/romaimperiale/milleunafavola/favola41.jpg"/>
                          <pic:cNvPicPr>
                            <a:picLocks noChangeAspect="1" noChangeArrowheads="1"/>
                          </pic:cNvPicPr>
                        </pic:nvPicPr>
                        <pic:blipFill>
                          <a:blip r:embed="rId18"/>
                          <a:srcRect/>
                          <a:stretch>
                            <a:fillRect/>
                          </a:stretch>
                        </pic:blipFill>
                        <pic:spPr bwMode="auto">
                          <a:xfrm>
                            <a:off x="0" y="0"/>
                            <a:ext cx="4821555" cy="2849880"/>
                          </a:xfrm>
                          <a:prstGeom prst="rect">
                            <a:avLst/>
                          </a:prstGeom>
                          <a:noFill/>
                          <a:ln w="9525">
                            <a:noFill/>
                            <a:miter lim="800000"/>
                            <a:headEnd/>
                            <a:tailEnd/>
                          </a:ln>
                        </pic:spPr>
                      </pic:pic>
                    </a:graphicData>
                  </a:graphic>
                </wp:inline>
              </w:drawing>
            </w:r>
          </w:p>
        </w:tc>
      </w:tr>
    </w:tbl>
    <w:p w:rsidR="004141AE" w:rsidRDefault="004141AE">
      <w:pPr>
        <w:rPr>
          <w:rFonts w:cstheme="minorHAnsi"/>
          <w:sz w:val="28"/>
          <w:szCs w:val="28"/>
          <w:shd w:val="clear" w:color="auto" w:fill="FFFFFF"/>
        </w:rPr>
      </w:pPr>
    </w:p>
    <w:p w:rsidR="00CD6685" w:rsidRDefault="00CD6685">
      <w:pPr>
        <w:rPr>
          <w:rFonts w:cstheme="minorHAnsi"/>
          <w:sz w:val="28"/>
          <w:szCs w:val="28"/>
          <w:shd w:val="clear" w:color="auto" w:fill="FFFFFF"/>
        </w:rPr>
      </w:pPr>
      <w:r>
        <w:rPr>
          <w:noProof/>
        </w:rPr>
        <w:lastRenderedPageBreak/>
        <w:drawing>
          <wp:inline distT="0" distB="0" distL="0" distR="0">
            <wp:extent cx="6666758" cy="4773880"/>
            <wp:effectExtent l="19050" t="0" r="742" b="0"/>
            <wp:docPr id="55" name="Immagine 55" descr="http://3.bp.blogspot.com/-7n4BKx83Z9Q/VifPSAvr1GI/AAAAAAAAD0w/vAD3NP6AdEM/s1600/ROMA%2BREPUBBLICANA%2Bwww.mappe-scuola.com%2Bluig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3.bp.blogspot.com/-7n4BKx83Z9Q/VifPSAvr1GI/AAAAAAAAD0w/vAD3NP6AdEM/s1600/ROMA%2BREPUBBLICANA%2Bwww.mappe-scuola.com%2Bluigi.jpg"/>
                    <pic:cNvPicPr>
                      <a:picLocks noChangeAspect="1" noChangeArrowheads="1"/>
                    </pic:cNvPicPr>
                  </pic:nvPicPr>
                  <pic:blipFill>
                    <a:blip r:embed="rId19"/>
                    <a:srcRect/>
                    <a:stretch>
                      <a:fillRect/>
                    </a:stretch>
                  </pic:blipFill>
                  <pic:spPr bwMode="auto">
                    <a:xfrm>
                      <a:off x="0" y="0"/>
                      <a:ext cx="6666363" cy="4773597"/>
                    </a:xfrm>
                    <a:prstGeom prst="rect">
                      <a:avLst/>
                    </a:prstGeom>
                    <a:noFill/>
                    <a:ln w="9525">
                      <a:noFill/>
                      <a:miter lim="800000"/>
                      <a:headEnd/>
                      <a:tailEnd/>
                    </a:ln>
                  </pic:spPr>
                </pic:pic>
              </a:graphicData>
            </a:graphic>
          </wp:inline>
        </w:drawing>
      </w:r>
    </w:p>
    <w:p w:rsidR="00A879A7" w:rsidRDefault="00A879A7">
      <w:pPr>
        <w:rPr>
          <w:rFonts w:cstheme="minorHAnsi"/>
          <w:sz w:val="28"/>
          <w:szCs w:val="28"/>
          <w:shd w:val="clear" w:color="auto" w:fill="FFFFFF"/>
        </w:rPr>
      </w:pPr>
      <w:r>
        <w:rPr>
          <w:rFonts w:cstheme="minorHAnsi"/>
          <w:sz w:val="28"/>
          <w:szCs w:val="28"/>
          <w:shd w:val="clear" w:color="auto" w:fill="FFFFFF"/>
        </w:rPr>
        <w:t xml:space="preserve">Chi erano i magistrati detentori di </w:t>
      </w:r>
      <w:proofErr w:type="spellStart"/>
      <w:r>
        <w:rPr>
          <w:rFonts w:cstheme="minorHAnsi"/>
          <w:sz w:val="28"/>
          <w:szCs w:val="28"/>
          <w:shd w:val="clear" w:color="auto" w:fill="FFFFFF"/>
        </w:rPr>
        <w:t>imperium</w:t>
      </w:r>
      <w:proofErr w:type="spellEnd"/>
      <w:r>
        <w:rPr>
          <w:rFonts w:cstheme="minorHAnsi"/>
          <w:sz w:val="28"/>
          <w:szCs w:val="28"/>
          <w:shd w:val="clear" w:color="auto" w:fill="FFFFFF"/>
        </w:rPr>
        <w:t xml:space="preserve">? </w:t>
      </w:r>
    </w:p>
    <w:p w:rsidR="00A879A7" w:rsidRDefault="00A879A7">
      <w:pPr>
        <w:rPr>
          <w:rFonts w:cstheme="minorHAnsi"/>
          <w:sz w:val="28"/>
          <w:szCs w:val="28"/>
          <w:shd w:val="clear" w:color="auto" w:fill="FFFFFF"/>
        </w:rPr>
      </w:pPr>
      <w:r>
        <w:rPr>
          <w:rFonts w:cstheme="minorHAnsi"/>
          <w:sz w:val="28"/>
          <w:szCs w:val="28"/>
          <w:shd w:val="clear" w:color="auto" w:fill="FFFFFF"/>
        </w:rPr>
        <w:t>Il nucleo dell’</w:t>
      </w:r>
      <w:proofErr w:type="spellStart"/>
      <w:r>
        <w:rPr>
          <w:rFonts w:cstheme="minorHAnsi"/>
          <w:sz w:val="28"/>
          <w:szCs w:val="28"/>
          <w:shd w:val="clear" w:color="auto" w:fill="FFFFFF"/>
        </w:rPr>
        <w:t>imperium</w:t>
      </w:r>
      <w:proofErr w:type="spellEnd"/>
      <w:r>
        <w:rPr>
          <w:rFonts w:cstheme="minorHAnsi"/>
          <w:sz w:val="28"/>
          <w:szCs w:val="28"/>
          <w:shd w:val="clear" w:color="auto" w:fill="FFFFFF"/>
        </w:rPr>
        <w:t xml:space="preserve"> è un compito essenzialmente militare. Senza </w:t>
      </w:r>
      <w:proofErr w:type="spellStart"/>
      <w:r>
        <w:rPr>
          <w:rFonts w:cstheme="minorHAnsi"/>
          <w:sz w:val="28"/>
          <w:szCs w:val="28"/>
          <w:shd w:val="clear" w:color="auto" w:fill="FFFFFF"/>
        </w:rPr>
        <w:t>imperium</w:t>
      </w:r>
      <w:proofErr w:type="spellEnd"/>
      <w:r>
        <w:rPr>
          <w:rFonts w:cstheme="minorHAnsi"/>
          <w:sz w:val="28"/>
          <w:szCs w:val="28"/>
          <w:shd w:val="clear" w:color="auto" w:fill="FFFFFF"/>
        </w:rPr>
        <w:t xml:space="preserve"> secondo Cicerone “non si possono dirigere le operazioni militari, comandare l’esercito, condurre la guerra”. L’</w:t>
      </w:r>
      <w:proofErr w:type="spellStart"/>
      <w:r>
        <w:rPr>
          <w:rFonts w:cstheme="minorHAnsi"/>
          <w:sz w:val="28"/>
          <w:szCs w:val="28"/>
          <w:shd w:val="clear" w:color="auto" w:fill="FFFFFF"/>
        </w:rPr>
        <w:t>imperium</w:t>
      </w:r>
      <w:proofErr w:type="spellEnd"/>
      <w:r>
        <w:rPr>
          <w:rFonts w:cstheme="minorHAnsi"/>
          <w:sz w:val="28"/>
          <w:szCs w:val="28"/>
          <w:shd w:val="clear" w:color="auto" w:fill="FFFFFF"/>
        </w:rPr>
        <w:t xml:space="preserve"> è associato alla coercizione (è un rapporto generico fra potere politico e forza militare). Conseguenza del potere è di nominare i “tribuni </w:t>
      </w:r>
      <w:proofErr w:type="spellStart"/>
      <w:r>
        <w:rPr>
          <w:rFonts w:cstheme="minorHAnsi"/>
          <w:sz w:val="28"/>
          <w:szCs w:val="28"/>
          <w:shd w:val="clear" w:color="auto" w:fill="FFFFFF"/>
        </w:rPr>
        <w:t>militum</w:t>
      </w:r>
      <w:proofErr w:type="spellEnd"/>
      <w:r>
        <w:rPr>
          <w:rFonts w:cstheme="minorHAnsi"/>
          <w:sz w:val="28"/>
          <w:szCs w:val="28"/>
          <w:shd w:val="clear" w:color="auto" w:fill="FFFFFF"/>
        </w:rPr>
        <w:t>” e di controllare gli esborsi della guerra.</w:t>
      </w:r>
    </w:p>
    <w:p w:rsidR="00A879A7" w:rsidRDefault="00A879A7">
      <w:pPr>
        <w:rPr>
          <w:rFonts w:cstheme="minorHAnsi"/>
          <w:sz w:val="28"/>
          <w:szCs w:val="28"/>
          <w:shd w:val="clear" w:color="auto" w:fill="FFFFFF"/>
        </w:rPr>
      </w:pPr>
      <w:r>
        <w:rPr>
          <w:noProof/>
        </w:rPr>
        <w:drawing>
          <wp:inline distT="0" distB="0" distL="0" distR="0">
            <wp:extent cx="5842139" cy="1206564"/>
            <wp:effectExtent l="19050" t="0" r="6211" b="0"/>
            <wp:docPr id="34" name="Immagine 34" descr="http://4.bp.blogspot.com/_umhSvWEgx2c/SsiWHQdU8WI/AAAAAAAABKA/FY4Zti3Yg7c/S1600-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4.bp.blogspot.com/_umhSvWEgx2c/SsiWHQdU8WI/AAAAAAAABKA/FY4Zti3Yg7c/S1600-R/logo.jpg"/>
                    <pic:cNvPicPr>
                      <a:picLocks noChangeAspect="1" noChangeArrowheads="1"/>
                    </pic:cNvPicPr>
                  </pic:nvPicPr>
                  <pic:blipFill>
                    <a:blip r:embed="rId20"/>
                    <a:srcRect/>
                    <a:stretch>
                      <a:fillRect/>
                    </a:stretch>
                  </pic:blipFill>
                  <pic:spPr bwMode="auto">
                    <a:xfrm>
                      <a:off x="0" y="0"/>
                      <a:ext cx="5854609" cy="1209139"/>
                    </a:xfrm>
                    <a:prstGeom prst="rect">
                      <a:avLst/>
                    </a:prstGeom>
                    <a:noFill/>
                    <a:ln w="9525">
                      <a:noFill/>
                      <a:miter lim="800000"/>
                      <a:headEnd/>
                      <a:tailEnd/>
                    </a:ln>
                  </pic:spPr>
                </pic:pic>
              </a:graphicData>
            </a:graphic>
          </wp:inline>
        </w:drawing>
      </w:r>
    </w:p>
    <w:p w:rsidR="00A879A7" w:rsidRDefault="00A879A7">
      <w:pPr>
        <w:rPr>
          <w:rFonts w:cstheme="minorHAnsi"/>
          <w:sz w:val="28"/>
          <w:szCs w:val="28"/>
          <w:shd w:val="clear" w:color="auto" w:fill="FFFFFF"/>
        </w:rPr>
      </w:pPr>
      <w:r>
        <w:rPr>
          <w:rFonts w:cstheme="minorHAnsi"/>
          <w:sz w:val="28"/>
          <w:szCs w:val="28"/>
          <w:shd w:val="clear" w:color="auto" w:fill="FFFFFF"/>
        </w:rPr>
        <w:t>I detentori massimi dell’</w:t>
      </w:r>
      <w:proofErr w:type="spellStart"/>
      <w:r>
        <w:rPr>
          <w:rFonts w:cstheme="minorHAnsi"/>
          <w:sz w:val="28"/>
          <w:szCs w:val="28"/>
          <w:shd w:val="clear" w:color="auto" w:fill="FFFFFF"/>
        </w:rPr>
        <w:t>imperium</w:t>
      </w:r>
      <w:proofErr w:type="spellEnd"/>
      <w:r>
        <w:rPr>
          <w:rFonts w:cstheme="minorHAnsi"/>
          <w:sz w:val="28"/>
          <w:szCs w:val="28"/>
          <w:shd w:val="clear" w:color="auto" w:fill="FFFFFF"/>
        </w:rPr>
        <w:t xml:space="preserve"> erano:</w:t>
      </w:r>
    </w:p>
    <w:p w:rsidR="00A879A7" w:rsidRDefault="00A879A7" w:rsidP="00A879A7">
      <w:pPr>
        <w:pStyle w:val="Paragrafoelenco"/>
        <w:numPr>
          <w:ilvl w:val="0"/>
          <w:numId w:val="1"/>
        </w:numPr>
        <w:rPr>
          <w:rFonts w:cstheme="minorHAnsi"/>
          <w:sz w:val="28"/>
          <w:szCs w:val="28"/>
          <w:shd w:val="clear" w:color="auto" w:fill="FFFFFF"/>
        </w:rPr>
      </w:pPr>
      <w:r>
        <w:rPr>
          <w:rFonts w:cstheme="minorHAnsi"/>
          <w:sz w:val="28"/>
          <w:szCs w:val="28"/>
          <w:shd w:val="clear" w:color="auto" w:fill="FFFFFF"/>
        </w:rPr>
        <w:t>Consoli</w:t>
      </w:r>
    </w:p>
    <w:p w:rsidR="00A879A7" w:rsidRDefault="00A879A7" w:rsidP="00A879A7">
      <w:pPr>
        <w:pStyle w:val="Paragrafoelenco"/>
        <w:numPr>
          <w:ilvl w:val="0"/>
          <w:numId w:val="1"/>
        </w:numPr>
        <w:rPr>
          <w:rFonts w:cstheme="minorHAnsi"/>
          <w:sz w:val="28"/>
          <w:szCs w:val="28"/>
          <w:shd w:val="clear" w:color="auto" w:fill="FFFFFF"/>
        </w:rPr>
      </w:pPr>
      <w:r>
        <w:rPr>
          <w:rFonts w:cstheme="minorHAnsi"/>
          <w:sz w:val="28"/>
          <w:szCs w:val="28"/>
          <w:shd w:val="clear" w:color="auto" w:fill="FFFFFF"/>
        </w:rPr>
        <w:t>Pretori</w:t>
      </w:r>
    </w:p>
    <w:p w:rsidR="00A879A7" w:rsidRDefault="00A879A7" w:rsidP="00A879A7">
      <w:pPr>
        <w:pStyle w:val="Paragrafoelenco"/>
        <w:numPr>
          <w:ilvl w:val="0"/>
          <w:numId w:val="1"/>
        </w:numPr>
        <w:rPr>
          <w:rFonts w:cstheme="minorHAnsi"/>
          <w:sz w:val="28"/>
          <w:szCs w:val="28"/>
          <w:shd w:val="clear" w:color="auto" w:fill="FFFFFF"/>
        </w:rPr>
      </w:pPr>
      <w:proofErr w:type="spellStart"/>
      <w:r>
        <w:rPr>
          <w:rFonts w:cstheme="minorHAnsi"/>
          <w:sz w:val="28"/>
          <w:szCs w:val="28"/>
          <w:shd w:val="clear" w:color="auto" w:fill="FFFFFF"/>
        </w:rPr>
        <w:lastRenderedPageBreak/>
        <w:t>Dictator</w:t>
      </w:r>
      <w:proofErr w:type="spellEnd"/>
      <w:r>
        <w:rPr>
          <w:rFonts w:cstheme="minorHAnsi"/>
          <w:sz w:val="28"/>
          <w:szCs w:val="28"/>
          <w:shd w:val="clear" w:color="auto" w:fill="FFFFFF"/>
        </w:rPr>
        <w:t xml:space="preserve"> (accompagnato da 24 littori)</w:t>
      </w:r>
    </w:p>
    <w:p w:rsidR="00A879A7" w:rsidRDefault="00A879A7" w:rsidP="00A879A7">
      <w:pPr>
        <w:pStyle w:val="Paragrafoelenco"/>
        <w:numPr>
          <w:ilvl w:val="0"/>
          <w:numId w:val="1"/>
        </w:numPr>
        <w:rPr>
          <w:rFonts w:cstheme="minorHAnsi"/>
          <w:sz w:val="28"/>
          <w:szCs w:val="28"/>
          <w:shd w:val="clear" w:color="auto" w:fill="FFFFFF"/>
        </w:rPr>
      </w:pPr>
      <w:proofErr w:type="spellStart"/>
      <w:r>
        <w:rPr>
          <w:rFonts w:cstheme="minorHAnsi"/>
          <w:sz w:val="28"/>
          <w:szCs w:val="28"/>
          <w:shd w:val="clear" w:color="auto" w:fill="FFFFFF"/>
        </w:rPr>
        <w:t>Magister</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equitum</w:t>
      </w:r>
      <w:proofErr w:type="spellEnd"/>
    </w:p>
    <w:p w:rsidR="00A879A7" w:rsidRDefault="009C2DBD" w:rsidP="00A879A7">
      <w:pPr>
        <w:rPr>
          <w:rFonts w:cstheme="minorHAnsi"/>
          <w:sz w:val="28"/>
          <w:szCs w:val="28"/>
          <w:shd w:val="clear" w:color="auto" w:fill="FFFFFF"/>
        </w:rPr>
      </w:pPr>
      <w:r>
        <w:rPr>
          <w:noProof/>
        </w:rPr>
        <w:drawing>
          <wp:inline distT="0" distB="0" distL="0" distR="0">
            <wp:extent cx="5711825" cy="3728720"/>
            <wp:effectExtent l="19050" t="0" r="3175" b="0"/>
            <wp:docPr id="37" name="Immagine 37" descr="http://i53.tinypic.com/28rp3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i53.tinypic.com/28rp3ea.jpg"/>
                    <pic:cNvPicPr>
                      <a:picLocks noChangeAspect="1" noChangeArrowheads="1"/>
                    </pic:cNvPicPr>
                  </pic:nvPicPr>
                  <pic:blipFill>
                    <a:blip r:embed="rId21"/>
                    <a:srcRect/>
                    <a:stretch>
                      <a:fillRect/>
                    </a:stretch>
                  </pic:blipFill>
                  <pic:spPr bwMode="auto">
                    <a:xfrm>
                      <a:off x="0" y="0"/>
                      <a:ext cx="5711825" cy="3728720"/>
                    </a:xfrm>
                    <a:prstGeom prst="rect">
                      <a:avLst/>
                    </a:prstGeom>
                    <a:noFill/>
                    <a:ln w="9525">
                      <a:noFill/>
                      <a:miter lim="800000"/>
                      <a:headEnd/>
                      <a:tailEnd/>
                    </a:ln>
                  </pic:spPr>
                </pic:pic>
              </a:graphicData>
            </a:graphic>
          </wp:inline>
        </w:drawing>
      </w:r>
    </w:p>
    <w:p w:rsidR="009C2DBD" w:rsidRDefault="009C2DBD" w:rsidP="00A879A7">
      <w:pPr>
        <w:rPr>
          <w:rFonts w:cstheme="minorHAnsi"/>
          <w:sz w:val="28"/>
          <w:szCs w:val="28"/>
          <w:shd w:val="clear" w:color="auto" w:fill="FFFFFF"/>
        </w:rPr>
      </w:pPr>
      <w:r>
        <w:rPr>
          <w:rFonts w:cstheme="minorHAnsi"/>
          <w:sz w:val="28"/>
          <w:szCs w:val="28"/>
          <w:shd w:val="clear" w:color="auto" w:fill="FFFFFF"/>
        </w:rPr>
        <w:t xml:space="preserve">Da dove viene l’istituzione del dittatore? </w:t>
      </w:r>
    </w:p>
    <w:p w:rsidR="009C2DBD" w:rsidRDefault="009C2DBD" w:rsidP="00A879A7">
      <w:pPr>
        <w:rPr>
          <w:rFonts w:cstheme="minorHAnsi"/>
          <w:sz w:val="28"/>
          <w:szCs w:val="28"/>
          <w:shd w:val="clear" w:color="auto" w:fill="FFFFFF"/>
        </w:rPr>
      </w:pPr>
      <w:r>
        <w:rPr>
          <w:rFonts w:cstheme="minorHAnsi"/>
          <w:sz w:val="28"/>
          <w:szCs w:val="28"/>
          <w:shd w:val="clear" w:color="auto" w:fill="FFFFFF"/>
        </w:rPr>
        <w:t xml:space="preserve">Proviene probabilmente dai fasti e si connette a situazione emergenziali di tipo belliche o di ordine interno. Oggi lo definiremo uno “stato di eccezione” oppure di magistratura straordinaria. L’ultima dittatura fu di Gaio </w:t>
      </w:r>
      <w:proofErr w:type="spellStart"/>
      <w:r>
        <w:rPr>
          <w:rFonts w:cstheme="minorHAnsi"/>
          <w:sz w:val="28"/>
          <w:szCs w:val="28"/>
          <w:shd w:val="clear" w:color="auto" w:fill="FFFFFF"/>
        </w:rPr>
        <w:t>Servilio</w:t>
      </w:r>
      <w:proofErr w:type="spellEnd"/>
      <w:r>
        <w:rPr>
          <w:rFonts w:cstheme="minorHAnsi"/>
          <w:sz w:val="28"/>
          <w:szCs w:val="28"/>
          <w:shd w:val="clear" w:color="auto" w:fill="FFFFFF"/>
        </w:rPr>
        <w:t xml:space="preserve"> Gemino nel 202 a.C., Silla la riadattò in un nuovo significato.</w:t>
      </w:r>
    </w:p>
    <w:p w:rsidR="009C2DBD" w:rsidRDefault="009C2DBD" w:rsidP="00A879A7">
      <w:pPr>
        <w:rPr>
          <w:rFonts w:cstheme="minorHAnsi"/>
          <w:sz w:val="28"/>
          <w:szCs w:val="28"/>
          <w:shd w:val="clear" w:color="auto" w:fill="FFFFFF"/>
        </w:rPr>
      </w:pPr>
      <w:r>
        <w:rPr>
          <w:noProof/>
        </w:rPr>
        <w:lastRenderedPageBreak/>
        <w:drawing>
          <wp:inline distT="0" distB="0" distL="0" distR="0">
            <wp:extent cx="2890404" cy="3288773"/>
            <wp:effectExtent l="19050" t="0" r="5196" b="0"/>
            <wp:docPr id="40" name="Immagine 40" descr="http://3.bp.blogspot.com/_umhSvWEgx2c/S68S9OU9P4I/AAAAAAAADok/t5JFgaumerQ/s1600/consol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3.bp.blogspot.com/_umhSvWEgx2c/S68S9OU9P4I/AAAAAAAADok/t5JFgaumerQ/s1600/console_1.jpg"/>
                    <pic:cNvPicPr>
                      <a:picLocks noChangeAspect="1" noChangeArrowheads="1"/>
                    </pic:cNvPicPr>
                  </pic:nvPicPr>
                  <pic:blipFill>
                    <a:blip r:embed="rId22"/>
                    <a:srcRect/>
                    <a:stretch>
                      <a:fillRect/>
                    </a:stretch>
                  </pic:blipFill>
                  <pic:spPr bwMode="auto">
                    <a:xfrm>
                      <a:off x="0" y="0"/>
                      <a:ext cx="2890867" cy="3289300"/>
                    </a:xfrm>
                    <a:prstGeom prst="rect">
                      <a:avLst/>
                    </a:prstGeom>
                    <a:noFill/>
                    <a:ln w="9525">
                      <a:noFill/>
                      <a:miter lim="800000"/>
                      <a:headEnd/>
                      <a:tailEnd/>
                    </a:ln>
                  </pic:spPr>
                </pic:pic>
              </a:graphicData>
            </a:graphic>
          </wp:inline>
        </w:drawing>
      </w:r>
    </w:p>
    <w:p w:rsidR="009C2DBD" w:rsidRDefault="009C2DBD" w:rsidP="00A879A7">
      <w:pPr>
        <w:rPr>
          <w:rFonts w:cstheme="minorHAnsi"/>
          <w:sz w:val="28"/>
          <w:szCs w:val="28"/>
          <w:shd w:val="clear" w:color="auto" w:fill="FFFFFF"/>
        </w:rPr>
      </w:pPr>
      <w:r>
        <w:rPr>
          <w:rFonts w:cstheme="minorHAnsi"/>
          <w:sz w:val="28"/>
          <w:szCs w:val="28"/>
          <w:shd w:val="clear" w:color="auto" w:fill="FFFFFF"/>
        </w:rPr>
        <w:t xml:space="preserve">I consoli e i pretori? </w:t>
      </w:r>
      <w:r w:rsidR="002177CB">
        <w:rPr>
          <w:rFonts w:cstheme="minorHAnsi"/>
          <w:sz w:val="28"/>
          <w:szCs w:val="28"/>
          <w:shd w:val="clear" w:color="auto" w:fill="FFFFFF"/>
        </w:rPr>
        <w:t xml:space="preserve">Secondo opinione i consoli sono una carica entrata in vigore con l’inizio della repubblica e i pretori erano stati istituiti a partire dal 367 a.C. Ma in realtà i </w:t>
      </w:r>
      <w:proofErr w:type="spellStart"/>
      <w:r w:rsidR="002177CB">
        <w:rPr>
          <w:rFonts w:cstheme="minorHAnsi"/>
          <w:sz w:val="28"/>
          <w:szCs w:val="28"/>
          <w:shd w:val="clear" w:color="auto" w:fill="FFFFFF"/>
        </w:rPr>
        <w:t>consul</w:t>
      </w:r>
      <w:proofErr w:type="spellEnd"/>
      <w:r w:rsidR="002177CB">
        <w:rPr>
          <w:rFonts w:cstheme="minorHAnsi"/>
          <w:sz w:val="28"/>
          <w:szCs w:val="28"/>
          <w:shd w:val="clear" w:color="auto" w:fill="FFFFFF"/>
        </w:rPr>
        <w:t xml:space="preserve"> inizialmente erano indicati con il nome di </w:t>
      </w:r>
      <w:proofErr w:type="spellStart"/>
      <w:r w:rsidR="002177CB">
        <w:rPr>
          <w:rFonts w:cstheme="minorHAnsi"/>
          <w:sz w:val="28"/>
          <w:szCs w:val="28"/>
          <w:shd w:val="clear" w:color="auto" w:fill="FFFFFF"/>
        </w:rPr>
        <w:t>praetor</w:t>
      </w:r>
      <w:proofErr w:type="spellEnd"/>
      <w:r w:rsidR="002177CB">
        <w:rPr>
          <w:rFonts w:cstheme="minorHAnsi"/>
          <w:sz w:val="28"/>
          <w:szCs w:val="28"/>
          <w:shd w:val="clear" w:color="auto" w:fill="FFFFFF"/>
        </w:rPr>
        <w:t xml:space="preserve"> ed erano considerati </w:t>
      </w:r>
      <w:proofErr w:type="spellStart"/>
      <w:r w:rsidR="002177CB">
        <w:rPr>
          <w:rFonts w:cstheme="minorHAnsi"/>
          <w:sz w:val="28"/>
          <w:szCs w:val="28"/>
          <w:shd w:val="clear" w:color="auto" w:fill="FFFFFF"/>
        </w:rPr>
        <w:t>collegae</w:t>
      </w:r>
      <w:proofErr w:type="spellEnd"/>
      <w:r w:rsidR="002177CB">
        <w:rPr>
          <w:rFonts w:cstheme="minorHAnsi"/>
          <w:sz w:val="28"/>
          <w:szCs w:val="28"/>
          <w:shd w:val="clear" w:color="auto" w:fill="FFFFFF"/>
        </w:rPr>
        <w:t xml:space="preserve"> dei consoli, eletti con gli stessi </w:t>
      </w:r>
      <w:proofErr w:type="spellStart"/>
      <w:r w:rsidR="002177CB">
        <w:rPr>
          <w:rFonts w:cstheme="minorHAnsi"/>
          <w:sz w:val="28"/>
          <w:szCs w:val="28"/>
          <w:shd w:val="clear" w:color="auto" w:fill="FFFFFF"/>
        </w:rPr>
        <w:t>auspicia</w:t>
      </w:r>
      <w:proofErr w:type="spellEnd"/>
      <w:r w:rsidR="002177CB">
        <w:rPr>
          <w:rFonts w:cstheme="minorHAnsi"/>
          <w:sz w:val="28"/>
          <w:szCs w:val="28"/>
          <w:shd w:val="clear" w:color="auto" w:fill="FFFFFF"/>
        </w:rPr>
        <w:t>.</w:t>
      </w:r>
    </w:p>
    <w:p w:rsidR="002177CB" w:rsidRDefault="002177CB" w:rsidP="00A879A7">
      <w:pPr>
        <w:rPr>
          <w:rFonts w:cstheme="minorHAnsi"/>
          <w:sz w:val="28"/>
          <w:szCs w:val="28"/>
          <w:shd w:val="clear" w:color="auto" w:fill="FFFFFF"/>
        </w:rPr>
      </w:pPr>
      <w:r>
        <w:rPr>
          <w:rFonts w:cstheme="minorHAnsi"/>
          <w:sz w:val="28"/>
          <w:szCs w:val="28"/>
          <w:shd w:val="clear" w:color="auto" w:fill="FFFFFF"/>
        </w:rPr>
        <w:t xml:space="preserve">Dal punto di vista interno è possibile tracciare una “gradualità” fra i diversi </w:t>
      </w:r>
      <w:proofErr w:type="spellStart"/>
      <w:r>
        <w:rPr>
          <w:rFonts w:cstheme="minorHAnsi"/>
          <w:sz w:val="28"/>
          <w:szCs w:val="28"/>
          <w:shd w:val="clear" w:color="auto" w:fill="FFFFFF"/>
        </w:rPr>
        <w:t>imperia</w:t>
      </w:r>
      <w:proofErr w:type="spellEnd"/>
      <w:r>
        <w:rPr>
          <w:rFonts w:cstheme="minorHAnsi"/>
          <w:sz w:val="28"/>
          <w:szCs w:val="28"/>
          <w:shd w:val="clear" w:color="auto" w:fill="FFFFFF"/>
        </w:rPr>
        <w:t xml:space="preserve"> (all’esterno apparivano di eguale intensità). Il grado massimo era il </w:t>
      </w:r>
      <w:proofErr w:type="spellStart"/>
      <w:r>
        <w:rPr>
          <w:rFonts w:cstheme="minorHAnsi"/>
          <w:sz w:val="28"/>
          <w:szCs w:val="28"/>
          <w:shd w:val="clear" w:color="auto" w:fill="FFFFFF"/>
        </w:rPr>
        <w:t>dictator</w:t>
      </w:r>
      <w:proofErr w:type="spellEnd"/>
      <w:r>
        <w:rPr>
          <w:rFonts w:cstheme="minorHAnsi"/>
          <w:sz w:val="28"/>
          <w:szCs w:val="28"/>
          <w:shd w:val="clear" w:color="auto" w:fill="FFFFFF"/>
        </w:rPr>
        <w:t xml:space="preserve">, quello minimo il pretore. Nel 203 il </w:t>
      </w:r>
      <w:proofErr w:type="spellStart"/>
      <w:r>
        <w:rPr>
          <w:rFonts w:cstheme="minorHAnsi"/>
          <w:sz w:val="28"/>
          <w:szCs w:val="28"/>
          <w:shd w:val="clear" w:color="auto" w:fill="FFFFFF"/>
        </w:rPr>
        <w:t>consul</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Gneo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Servilio</w:t>
      </w:r>
      <w:proofErr w:type="spellEnd"/>
      <w:r>
        <w:rPr>
          <w:rFonts w:cstheme="minorHAnsi"/>
          <w:sz w:val="28"/>
          <w:szCs w:val="28"/>
          <w:shd w:val="clear" w:color="auto" w:fill="FFFFFF"/>
        </w:rPr>
        <w:t xml:space="preserve">  voleva accaparrarsi per sé la vittoria, ma il senato inviò un pretore per farlo desistere. Il </w:t>
      </w:r>
      <w:proofErr w:type="spellStart"/>
      <w:r>
        <w:rPr>
          <w:rFonts w:cstheme="minorHAnsi"/>
          <w:sz w:val="28"/>
          <w:szCs w:val="28"/>
          <w:shd w:val="clear" w:color="auto" w:fill="FFFFFF"/>
        </w:rPr>
        <w:t>consul</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Gneo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Servilio</w:t>
      </w:r>
      <w:proofErr w:type="spellEnd"/>
      <w:r>
        <w:rPr>
          <w:rFonts w:cstheme="minorHAnsi"/>
          <w:sz w:val="28"/>
          <w:szCs w:val="28"/>
          <w:shd w:val="clear" w:color="auto" w:fill="FFFFFF"/>
        </w:rPr>
        <w:t xml:space="preserve"> ignorò gli indirizzamenti patrizi e perciò il senato istituì la dittatura di </w:t>
      </w:r>
      <w:proofErr w:type="spellStart"/>
      <w:r>
        <w:rPr>
          <w:rFonts w:cstheme="minorHAnsi"/>
          <w:sz w:val="28"/>
          <w:szCs w:val="28"/>
          <w:shd w:val="clear" w:color="auto" w:fill="FFFFFF"/>
        </w:rPr>
        <w:t>Sulpicio</w:t>
      </w:r>
      <w:proofErr w:type="spellEnd"/>
      <w:r>
        <w:rPr>
          <w:rFonts w:cstheme="minorHAnsi"/>
          <w:sz w:val="28"/>
          <w:szCs w:val="28"/>
          <w:shd w:val="clear" w:color="auto" w:fill="FFFFFF"/>
        </w:rPr>
        <w:t xml:space="preserve"> poiché avente “un </w:t>
      </w:r>
      <w:proofErr w:type="spellStart"/>
      <w:r>
        <w:rPr>
          <w:rFonts w:cstheme="minorHAnsi"/>
          <w:sz w:val="28"/>
          <w:szCs w:val="28"/>
          <w:shd w:val="clear" w:color="auto" w:fill="FFFFFF"/>
        </w:rPr>
        <w:t>imperium</w:t>
      </w:r>
      <w:proofErr w:type="spellEnd"/>
      <w:r>
        <w:rPr>
          <w:rFonts w:cstheme="minorHAnsi"/>
          <w:sz w:val="28"/>
          <w:szCs w:val="28"/>
          <w:shd w:val="clear" w:color="auto" w:fill="FFFFFF"/>
        </w:rPr>
        <w:t xml:space="preserve"> maggiore”.</w:t>
      </w:r>
    </w:p>
    <w:p w:rsidR="002177CB" w:rsidRDefault="002177CB" w:rsidP="00A879A7">
      <w:pPr>
        <w:rPr>
          <w:rFonts w:cstheme="minorHAnsi"/>
          <w:sz w:val="28"/>
          <w:szCs w:val="28"/>
          <w:shd w:val="clear" w:color="auto" w:fill="FFFFFF"/>
        </w:rPr>
      </w:pPr>
      <w:r>
        <w:rPr>
          <w:rFonts w:cstheme="minorHAnsi"/>
          <w:sz w:val="28"/>
          <w:szCs w:val="28"/>
          <w:shd w:val="clear" w:color="auto" w:fill="FFFFFF"/>
        </w:rPr>
        <w:t xml:space="preserve">I detentori di </w:t>
      </w:r>
      <w:proofErr w:type="spellStart"/>
      <w:r>
        <w:rPr>
          <w:rFonts w:cstheme="minorHAnsi"/>
          <w:sz w:val="28"/>
          <w:szCs w:val="28"/>
          <w:shd w:val="clear" w:color="auto" w:fill="FFFFFF"/>
        </w:rPr>
        <w:t>imperium</w:t>
      </w:r>
      <w:proofErr w:type="spellEnd"/>
      <w:r>
        <w:rPr>
          <w:rFonts w:cstheme="minorHAnsi"/>
          <w:sz w:val="28"/>
          <w:szCs w:val="28"/>
          <w:shd w:val="clear" w:color="auto" w:fill="FFFFFF"/>
        </w:rPr>
        <w:t xml:space="preserve"> svolgevano anche compiti civili, domi. Secondo </w:t>
      </w:r>
      <w:proofErr w:type="spellStart"/>
      <w:r>
        <w:rPr>
          <w:rFonts w:cstheme="minorHAnsi"/>
          <w:sz w:val="28"/>
          <w:szCs w:val="28"/>
          <w:shd w:val="clear" w:color="auto" w:fill="FFFFFF"/>
        </w:rPr>
        <w:t>Polibio</w:t>
      </w:r>
      <w:proofErr w:type="spellEnd"/>
      <w:r>
        <w:rPr>
          <w:rFonts w:cstheme="minorHAnsi"/>
          <w:sz w:val="28"/>
          <w:szCs w:val="28"/>
          <w:shd w:val="clear" w:color="auto" w:fill="FFFFFF"/>
        </w:rPr>
        <w:t xml:space="preserve"> i </w:t>
      </w:r>
      <w:proofErr w:type="spellStart"/>
      <w:r>
        <w:rPr>
          <w:rFonts w:cstheme="minorHAnsi"/>
          <w:sz w:val="28"/>
          <w:szCs w:val="28"/>
          <w:shd w:val="clear" w:color="auto" w:fill="FFFFFF"/>
        </w:rPr>
        <w:t>consul</w:t>
      </w:r>
      <w:proofErr w:type="spellEnd"/>
      <w:r>
        <w:rPr>
          <w:rFonts w:cstheme="minorHAnsi"/>
          <w:sz w:val="28"/>
          <w:szCs w:val="28"/>
          <w:shd w:val="clear" w:color="auto" w:fill="FFFFFF"/>
        </w:rPr>
        <w:t xml:space="preserve"> sono “i signori di tutti gli affari pubblici”, i consoli avevano la precedenza nella convocazione e interrogazione del senato e del popolo e dell’emanazione ed esecuzione dei senatoconsulti. L’ultimo appello del popolo era la </w:t>
      </w:r>
      <w:proofErr w:type="spellStart"/>
      <w:r>
        <w:rPr>
          <w:rFonts w:cstheme="minorHAnsi"/>
          <w:sz w:val="28"/>
          <w:szCs w:val="28"/>
          <w:shd w:val="clear" w:color="auto" w:fill="FFFFFF"/>
        </w:rPr>
        <w:t>provocatio</w:t>
      </w:r>
      <w:proofErr w:type="spellEnd"/>
      <w:r>
        <w:rPr>
          <w:rFonts w:cstheme="minorHAnsi"/>
          <w:sz w:val="28"/>
          <w:szCs w:val="28"/>
          <w:shd w:val="clear" w:color="auto" w:fill="FFFFFF"/>
        </w:rPr>
        <w:t>.</w:t>
      </w:r>
    </w:p>
    <w:p w:rsidR="002177CB" w:rsidRDefault="00FB6B54" w:rsidP="00A879A7">
      <w:pPr>
        <w:rPr>
          <w:rFonts w:cstheme="minorHAnsi"/>
          <w:sz w:val="28"/>
          <w:szCs w:val="28"/>
          <w:shd w:val="clear" w:color="auto" w:fill="FFFFFF"/>
        </w:rPr>
      </w:pPr>
      <w:r>
        <w:rPr>
          <w:rFonts w:cstheme="minorHAnsi"/>
          <w:sz w:val="28"/>
          <w:szCs w:val="28"/>
          <w:shd w:val="clear" w:color="auto" w:fill="FFFFFF"/>
        </w:rPr>
        <w:t>Il pretore si occupava</w:t>
      </w:r>
      <w:r w:rsidR="00572AB5">
        <w:rPr>
          <w:rFonts w:cstheme="minorHAnsi"/>
          <w:sz w:val="28"/>
          <w:szCs w:val="28"/>
          <w:shd w:val="clear" w:color="auto" w:fill="FFFFFF"/>
        </w:rPr>
        <w:t xml:space="preserve"> di questione di amministrazione giuridica. Il </w:t>
      </w:r>
      <w:proofErr w:type="spellStart"/>
      <w:r w:rsidR="00572AB5">
        <w:rPr>
          <w:rFonts w:cstheme="minorHAnsi"/>
          <w:sz w:val="28"/>
          <w:szCs w:val="28"/>
          <w:shd w:val="clear" w:color="auto" w:fill="FFFFFF"/>
        </w:rPr>
        <w:t>pretor</w:t>
      </w:r>
      <w:proofErr w:type="spellEnd"/>
      <w:r w:rsidR="00572AB5">
        <w:rPr>
          <w:rFonts w:cstheme="minorHAnsi"/>
          <w:sz w:val="28"/>
          <w:szCs w:val="28"/>
          <w:shd w:val="clear" w:color="auto" w:fill="FFFFFF"/>
        </w:rPr>
        <w:t xml:space="preserve"> </w:t>
      </w:r>
      <w:proofErr w:type="spellStart"/>
      <w:r w:rsidR="00572AB5">
        <w:rPr>
          <w:rFonts w:cstheme="minorHAnsi"/>
          <w:sz w:val="28"/>
          <w:szCs w:val="28"/>
          <w:shd w:val="clear" w:color="auto" w:fill="FFFFFF"/>
        </w:rPr>
        <w:t>peregrinus</w:t>
      </w:r>
      <w:proofErr w:type="spellEnd"/>
      <w:r w:rsidR="00572AB5">
        <w:rPr>
          <w:rFonts w:cstheme="minorHAnsi"/>
          <w:sz w:val="28"/>
          <w:szCs w:val="28"/>
          <w:shd w:val="clear" w:color="auto" w:fill="FFFFFF"/>
        </w:rPr>
        <w:t xml:space="preserve"> aveva compiti di </w:t>
      </w:r>
      <w:proofErr w:type="spellStart"/>
      <w:r w:rsidR="00572AB5">
        <w:rPr>
          <w:rFonts w:cstheme="minorHAnsi"/>
          <w:sz w:val="28"/>
          <w:szCs w:val="28"/>
          <w:shd w:val="clear" w:color="auto" w:fill="FFFFFF"/>
        </w:rPr>
        <w:t>iursidictio</w:t>
      </w:r>
      <w:proofErr w:type="spellEnd"/>
      <w:r w:rsidR="00572AB5">
        <w:rPr>
          <w:rFonts w:cstheme="minorHAnsi"/>
          <w:sz w:val="28"/>
          <w:szCs w:val="28"/>
          <w:shd w:val="clear" w:color="auto" w:fill="FFFFFF"/>
        </w:rPr>
        <w:t xml:space="preserve"> </w:t>
      </w:r>
      <w:proofErr w:type="spellStart"/>
      <w:r w:rsidR="00572AB5">
        <w:rPr>
          <w:rFonts w:cstheme="minorHAnsi"/>
          <w:sz w:val="28"/>
          <w:szCs w:val="28"/>
          <w:shd w:val="clear" w:color="auto" w:fill="FFFFFF"/>
        </w:rPr>
        <w:t>degl</w:t>
      </w:r>
      <w:proofErr w:type="spellEnd"/>
      <w:r w:rsidR="00572AB5">
        <w:rPr>
          <w:rFonts w:cstheme="minorHAnsi"/>
          <w:sz w:val="28"/>
          <w:szCs w:val="28"/>
          <w:shd w:val="clear" w:color="auto" w:fill="FFFFFF"/>
        </w:rPr>
        <w:t xml:space="preserve"> stranieri. Il pretore per concessione del </w:t>
      </w:r>
      <w:proofErr w:type="spellStart"/>
      <w:r w:rsidR="00572AB5">
        <w:rPr>
          <w:rFonts w:cstheme="minorHAnsi"/>
          <w:sz w:val="28"/>
          <w:szCs w:val="28"/>
          <w:shd w:val="clear" w:color="auto" w:fill="FFFFFF"/>
        </w:rPr>
        <w:t>consul</w:t>
      </w:r>
      <w:proofErr w:type="spellEnd"/>
      <w:r w:rsidR="00572AB5">
        <w:rPr>
          <w:rFonts w:cstheme="minorHAnsi"/>
          <w:sz w:val="28"/>
          <w:szCs w:val="28"/>
          <w:shd w:val="clear" w:color="auto" w:fill="FFFFFF"/>
        </w:rPr>
        <w:t xml:space="preserve"> poteva </w:t>
      </w:r>
      <w:proofErr w:type="spellStart"/>
      <w:r w:rsidR="00572AB5">
        <w:rPr>
          <w:rFonts w:cstheme="minorHAnsi"/>
          <w:sz w:val="28"/>
          <w:szCs w:val="28"/>
          <w:shd w:val="clear" w:color="auto" w:fill="FFFFFF"/>
        </w:rPr>
        <w:t>agere</w:t>
      </w:r>
      <w:proofErr w:type="spellEnd"/>
      <w:r w:rsidR="00572AB5">
        <w:rPr>
          <w:rFonts w:cstheme="minorHAnsi"/>
          <w:sz w:val="28"/>
          <w:szCs w:val="28"/>
          <w:shd w:val="clear" w:color="auto" w:fill="FFFFFF"/>
        </w:rPr>
        <w:t xml:space="preserve"> </w:t>
      </w:r>
      <w:proofErr w:type="spellStart"/>
      <w:r w:rsidR="00572AB5">
        <w:rPr>
          <w:rFonts w:cstheme="minorHAnsi"/>
          <w:sz w:val="28"/>
          <w:szCs w:val="28"/>
          <w:shd w:val="clear" w:color="auto" w:fill="FFFFFF"/>
        </w:rPr>
        <w:t>cum</w:t>
      </w:r>
      <w:proofErr w:type="spellEnd"/>
      <w:r w:rsidR="00572AB5">
        <w:rPr>
          <w:rFonts w:cstheme="minorHAnsi"/>
          <w:sz w:val="28"/>
          <w:szCs w:val="28"/>
          <w:shd w:val="clear" w:color="auto" w:fill="FFFFFF"/>
        </w:rPr>
        <w:t xml:space="preserve"> patri bus oppure </w:t>
      </w:r>
      <w:proofErr w:type="spellStart"/>
      <w:r w:rsidR="00572AB5">
        <w:rPr>
          <w:rFonts w:cstheme="minorHAnsi"/>
          <w:sz w:val="28"/>
          <w:szCs w:val="28"/>
          <w:shd w:val="clear" w:color="auto" w:fill="FFFFFF"/>
        </w:rPr>
        <w:t>cum</w:t>
      </w:r>
      <w:proofErr w:type="spellEnd"/>
      <w:r w:rsidR="00572AB5">
        <w:rPr>
          <w:rFonts w:cstheme="minorHAnsi"/>
          <w:sz w:val="28"/>
          <w:szCs w:val="28"/>
          <w:shd w:val="clear" w:color="auto" w:fill="FFFFFF"/>
        </w:rPr>
        <w:t xml:space="preserve"> </w:t>
      </w:r>
      <w:proofErr w:type="spellStart"/>
      <w:r w:rsidR="00572AB5">
        <w:rPr>
          <w:rFonts w:cstheme="minorHAnsi"/>
          <w:sz w:val="28"/>
          <w:szCs w:val="28"/>
          <w:shd w:val="clear" w:color="auto" w:fill="FFFFFF"/>
        </w:rPr>
        <w:t>populo</w:t>
      </w:r>
      <w:proofErr w:type="spellEnd"/>
      <w:r w:rsidR="00572AB5">
        <w:rPr>
          <w:rFonts w:cstheme="minorHAnsi"/>
          <w:sz w:val="28"/>
          <w:szCs w:val="28"/>
          <w:shd w:val="clear" w:color="auto" w:fill="FFFFFF"/>
        </w:rPr>
        <w:t xml:space="preserve">. 2 pretori furono creati nel 227 per le </w:t>
      </w:r>
      <w:proofErr w:type="spellStart"/>
      <w:r w:rsidR="00572AB5">
        <w:rPr>
          <w:rFonts w:cstheme="minorHAnsi"/>
          <w:sz w:val="28"/>
          <w:szCs w:val="28"/>
          <w:shd w:val="clear" w:color="auto" w:fill="FFFFFF"/>
        </w:rPr>
        <w:t>provinciae</w:t>
      </w:r>
      <w:proofErr w:type="spellEnd"/>
      <w:r w:rsidR="00572AB5">
        <w:rPr>
          <w:rFonts w:cstheme="minorHAnsi"/>
          <w:sz w:val="28"/>
          <w:szCs w:val="28"/>
          <w:shd w:val="clear" w:color="auto" w:fill="FFFFFF"/>
        </w:rPr>
        <w:t xml:space="preserve"> di Sicilia e Sardegna. Con l’acquisizione di altre province aumentarono i pretori. Con Silla erano 8, con Cesare 16. Con Silla il mandato era biennale e si occupavano di giustizia civile e criminale poi partivano per le province per </w:t>
      </w:r>
      <w:proofErr w:type="spellStart"/>
      <w:r w:rsidR="00572AB5">
        <w:rPr>
          <w:rFonts w:cstheme="minorHAnsi"/>
          <w:sz w:val="28"/>
          <w:szCs w:val="28"/>
          <w:shd w:val="clear" w:color="auto" w:fill="FFFFFF"/>
        </w:rPr>
        <w:t>prorogatio</w:t>
      </w:r>
      <w:proofErr w:type="spellEnd"/>
      <w:r w:rsidR="00572AB5">
        <w:rPr>
          <w:rFonts w:cstheme="minorHAnsi"/>
          <w:sz w:val="28"/>
          <w:szCs w:val="28"/>
          <w:shd w:val="clear" w:color="auto" w:fill="FFFFFF"/>
        </w:rPr>
        <w:t>.</w:t>
      </w:r>
    </w:p>
    <w:p w:rsidR="00572AB5" w:rsidRDefault="00572AB5" w:rsidP="00A879A7">
      <w:pPr>
        <w:rPr>
          <w:rFonts w:cstheme="minorHAnsi"/>
          <w:sz w:val="28"/>
          <w:szCs w:val="28"/>
          <w:shd w:val="clear" w:color="auto" w:fill="FFFFFF"/>
        </w:rPr>
      </w:pPr>
      <w:r>
        <w:rPr>
          <w:rFonts w:cstheme="minorHAnsi"/>
          <w:sz w:val="28"/>
          <w:szCs w:val="28"/>
          <w:shd w:val="clear" w:color="auto" w:fill="FFFFFF"/>
        </w:rPr>
        <w:lastRenderedPageBreak/>
        <w:t xml:space="preserve">Quali erano le magistrature prive di </w:t>
      </w:r>
      <w:proofErr w:type="spellStart"/>
      <w:r>
        <w:rPr>
          <w:rFonts w:cstheme="minorHAnsi"/>
          <w:sz w:val="28"/>
          <w:szCs w:val="28"/>
          <w:shd w:val="clear" w:color="auto" w:fill="FFFFFF"/>
        </w:rPr>
        <w:t>imperium</w:t>
      </w:r>
      <w:proofErr w:type="spellEnd"/>
      <w:r>
        <w:rPr>
          <w:rFonts w:cstheme="minorHAnsi"/>
          <w:sz w:val="28"/>
          <w:szCs w:val="28"/>
          <w:shd w:val="clear" w:color="auto" w:fill="FFFFFF"/>
        </w:rPr>
        <w:t>?</w:t>
      </w:r>
    </w:p>
    <w:p w:rsidR="00572AB5" w:rsidRDefault="00607D1A" w:rsidP="00A879A7">
      <w:pPr>
        <w:rPr>
          <w:rFonts w:cstheme="minorHAnsi"/>
          <w:sz w:val="28"/>
          <w:szCs w:val="28"/>
          <w:shd w:val="clear" w:color="auto" w:fill="FFFFFF"/>
        </w:rPr>
      </w:pPr>
      <w:r>
        <w:rPr>
          <w:rFonts w:cstheme="minorHAnsi"/>
          <w:sz w:val="28"/>
          <w:szCs w:val="28"/>
          <w:shd w:val="clear" w:color="auto" w:fill="FFFFFF"/>
        </w:rPr>
        <w:t xml:space="preserve">1 Censura. Funzione di “stimare” patrimonio e le persone per inserirli nell’ordinamento centuriato. La </w:t>
      </w:r>
      <w:proofErr w:type="spellStart"/>
      <w:r>
        <w:rPr>
          <w:rFonts w:cstheme="minorHAnsi"/>
          <w:sz w:val="28"/>
          <w:szCs w:val="28"/>
          <w:shd w:val="clear" w:color="auto" w:fill="FFFFFF"/>
        </w:rPr>
        <w:t>lecio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senatua</w:t>
      </w:r>
      <w:proofErr w:type="spellEnd"/>
      <w:r>
        <w:rPr>
          <w:rFonts w:cstheme="minorHAnsi"/>
          <w:sz w:val="28"/>
          <w:szCs w:val="28"/>
          <w:shd w:val="clear" w:color="auto" w:fill="FFFFFF"/>
        </w:rPr>
        <w:t xml:space="preserve"> ossia la lista componente tutti i nomi dei senatori fu istituita grazie al plebiscito </w:t>
      </w:r>
      <w:proofErr w:type="spellStart"/>
      <w:r>
        <w:rPr>
          <w:rFonts w:cstheme="minorHAnsi"/>
          <w:sz w:val="28"/>
          <w:szCs w:val="28"/>
          <w:shd w:val="clear" w:color="auto" w:fill="FFFFFF"/>
        </w:rPr>
        <w:t>Ovinio</w:t>
      </w:r>
      <w:proofErr w:type="spellEnd"/>
      <w:r>
        <w:rPr>
          <w:rFonts w:cstheme="minorHAnsi"/>
          <w:sz w:val="28"/>
          <w:szCs w:val="28"/>
          <w:shd w:val="clear" w:color="auto" w:fill="FFFFFF"/>
        </w:rPr>
        <w:t>. I Censori avevano “il governo dei costumi e della disciplina” (“</w:t>
      </w:r>
      <w:proofErr w:type="spellStart"/>
      <w:r>
        <w:rPr>
          <w:rFonts w:cstheme="minorHAnsi"/>
          <w:sz w:val="28"/>
          <w:szCs w:val="28"/>
          <w:shd w:val="clear" w:color="auto" w:fill="FFFFFF"/>
        </w:rPr>
        <w:t>regimen</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morum</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disciplinaeque</w:t>
      </w:r>
      <w:proofErr w:type="spellEnd"/>
      <w:r>
        <w:rPr>
          <w:rFonts w:cstheme="minorHAnsi"/>
          <w:sz w:val="28"/>
          <w:szCs w:val="28"/>
          <w:shd w:val="clear" w:color="auto" w:fill="FFFFFF"/>
        </w:rPr>
        <w:t xml:space="preserve">”), riguardava senatori (possibilità di esclusione dal senato) e cavalieri (privazione del cavallo pubblico). La censura ristabiliva l’etica delle </w:t>
      </w:r>
      <w:proofErr w:type="spellStart"/>
      <w:r>
        <w:rPr>
          <w:rFonts w:cstheme="minorHAnsi"/>
          <w:sz w:val="28"/>
          <w:szCs w:val="28"/>
          <w:shd w:val="clear" w:color="auto" w:fill="FFFFFF"/>
        </w:rPr>
        <w:t>elites</w:t>
      </w:r>
      <w:proofErr w:type="spellEnd"/>
      <w:r>
        <w:rPr>
          <w:rFonts w:cstheme="minorHAnsi"/>
          <w:sz w:val="28"/>
          <w:szCs w:val="28"/>
          <w:shd w:val="clear" w:color="auto" w:fill="FFFFFF"/>
        </w:rPr>
        <w:t xml:space="preserve">. I censori avevano importanti mansioni economico-finanziarie, ad esempio stipulavano i contatti per lo sfruttamento economico i beni pubblici, per la manutenzione di pubbliche e per la riscossione delle imposte. La censura secondo Plutarco era “il vertice di tutti gli onori e in un certo senso il coronamento della vita pubblica”. La censura di solito era riservata ad ex consoli. La censura fu istituita nel 443 a.C., per compiere un lavoro “laborioso e poco consolare”. Il </w:t>
      </w:r>
      <w:proofErr w:type="spellStart"/>
      <w:r>
        <w:rPr>
          <w:rFonts w:cstheme="minorHAnsi"/>
          <w:sz w:val="28"/>
          <w:szCs w:val="28"/>
          <w:shd w:val="clear" w:color="auto" w:fill="FFFFFF"/>
        </w:rPr>
        <w:t>lustrum</w:t>
      </w:r>
      <w:proofErr w:type="spellEnd"/>
      <w:r>
        <w:rPr>
          <w:rFonts w:cstheme="minorHAnsi"/>
          <w:sz w:val="28"/>
          <w:szCs w:val="28"/>
          <w:shd w:val="clear" w:color="auto" w:fill="FFFFFF"/>
        </w:rPr>
        <w:t xml:space="preserve"> ossia una </w:t>
      </w:r>
      <w:proofErr w:type="spellStart"/>
      <w:r>
        <w:rPr>
          <w:rFonts w:cstheme="minorHAnsi"/>
          <w:sz w:val="28"/>
          <w:szCs w:val="28"/>
          <w:shd w:val="clear" w:color="auto" w:fill="FFFFFF"/>
        </w:rPr>
        <w:t>suovetaurilia</w:t>
      </w:r>
      <w:proofErr w:type="spellEnd"/>
      <w:r>
        <w:rPr>
          <w:rFonts w:cstheme="minorHAnsi"/>
          <w:sz w:val="28"/>
          <w:szCs w:val="28"/>
          <w:shd w:val="clear" w:color="auto" w:fill="FFFFFF"/>
        </w:rPr>
        <w:t xml:space="preserve">  concludeva la censura. L’ultima censura fu quella del 70 a.C.</w:t>
      </w:r>
    </w:p>
    <w:p w:rsidR="00607D1A" w:rsidRDefault="00607D1A" w:rsidP="00A879A7">
      <w:pPr>
        <w:rPr>
          <w:rFonts w:cstheme="minorHAnsi"/>
          <w:sz w:val="28"/>
          <w:szCs w:val="28"/>
          <w:shd w:val="clear" w:color="auto" w:fill="FFFFFF"/>
        </w:rPr>
      </w:pPr>
      <w:r>
        <w:rPr>
          <w:rFonts w:cstheme="minorHAnsi"/>
          <w:sz w:val="28"/>
          <w:szCs w:val="28"/>
          <w:shd w:val="clear" w:color="auto" w:fill="FFFFFF"/>
        </w:rPr>
        <w:t>2 Edili. Edili nascono come mansione esecutiva dell’organizzazione pubblica</w:t>
      </w:r>
      <w:r w:rsidR="00FF740E">
        <w:rPr>
          <w:rFonts w:cstheme="minorHAnsi"/>
          <w:sz w:val="28"/>
          <w:szCs w:val="28"/>
          <w:shd w:val="clear" w:color="auto" w:fill="FFFFFF"/>
        </w:rPr>
        <w:t xml:space="preserve"> dei plebei</w:t>
      </w:r>
      <w:r>
        <w:rPr>
          <w:rFonts w:cstheme="minorHAnsi"/>
          <w:sz w:val="28"/>
          <w:szCs w:val="28"/>
          <w:shd w:val="clear" w:color="auto" w:fill="FFFFFF"/>
        </w:rPr>
        <w:t>.</w:t>
      </w:r>
      <w:r w:rsidR="00FF740E">
        <w:rPr>
          <w:rFonts w:cstheme="minorHAnsi"/>
          <w:sz w:val="28"/>
          <w:szCs w:val="28"/>
          <w:shd w:val="clear" w:color="auto" w:fill="FFFFFF"/>
        </w:rPr>
        <w:t xml:space="preserve"> Edili curuli erano solo </w:t>
      </w:r>
      <w:proofErr w:type="spellStart"/>
      <w:r w:rsidR="00FF740E">
        <w:rPr>
          <w:rFonts w:cstheme="minorHAnsi"/>
          <w:sz w:val="28"/>
          <w:szCs w:val="28"/>
          <w:shd w:val="clear" w:color="auto" w:fill="FFFFFF"/>
        </w:rPr>
        <w:t>solo</w:t>
      </w:r>
      <w:proofErr w:type="spellEnd"/>
      <w:r w:rsidR="00FF740E">
        <w:rPr>
          <w:rFonts w:cstheme="minorHAnsi"/>
          <w:sz w:val="28"/>
          <w:szCs w:val="28"/>
          <w:shd w:val="clear" w:color="auto" w:fill="FFFFFF"/>
        </w:rPr>
        <w:t xml:space="preserve"> senatori aventi una “sedia pieghevole”. Gli edili erano impostati secondo il modello di “</w:t>
      </w:r>
      <w:proofErr w:type="spellStart"/>
      <w:r w:rsidR="00FF740E">
        <w:rPr>
          <w:rFonts w:cstheme="minorHAnsi"/>
          <w:sz w:val="28"/>
          <w:szCs w:val="28"/>
          <w:shd w:val="clear" w:color="auto" w:fill="FFFFFF"/>
        </w:rPr>
        <w:t>agoranomia</w:t>
      </w:r>
      <w:proofErr w:type="spellEnd"/>
      <w:r w:rsidR="00FF740E">
        <w:rPr>
          <w:rFonts w:cstheme="minorHAnsi"/>
          <w:sz w:val="28"/>
          <w:szCs w:val="28"/>
          <w:shd w:val="clear" w:color="auto" w:fill="FFFFFF"/>
        </w:rPr>
        <w:t>” greca come compiti di polizia su mercati, strade, edifici. Gli edili esercitavano la “</w:t>
      </w:r>
      <w:proofErr w:type="spellStart"/>
      <w:r w:rsidR="00FF740E">
        <w:rPr>
          <w:rFonts w:cstheme="minorHAnsi"/>
          <w:sz w:val="28"/>
          <w:szCs w:val="28"/>
          <w:shd w:val="clear" w:color="auto" w:fill="FFFFFF"/>
        </w:rPr>
        <w:t>iurisdictio</w:t>
      </w:r>
      <w:proofErr w:type="spellEnd"/>
      <w:r w:rsidR="00FF740E">
        <w:rPr>
          <w:rFonts w:cstheme="minorHAnsi"/>
          <w:sz w:val="28"/>
          <w:szCs w:val="28"/>
          <w:shd w:val="clear" w:color="auto" w:fill="FFFFFF"/>
        </w:rPr>
        <w:t xml:space="preserve">” come editto giurisdizionale riguardo alla vendita al mercato di schiavi e bestiame. Gli edili si occupavano dell’organizzazione di sorveglianza e degli spettacoli. Si occupavano della cura </w:t>
      </w:r>
      <w:proofErr w:type="spellStart"/>
      <w:r w:rsidR="00FF740E">
        <w:rPr>
          <w:rFonts w:cstheme="minorHAnsi"/>
          <w:sz w:val="28"/>
          <w:szCs w:val="28"/>
          <w:shd w:val="clear" w:color="auto" w:fill="FFFFFF"/>
        </w:rPr>
        <w:t>annonae</w:t>
      </w:r>
      <w:proofErr w:type="spellEnd"/>
      <w:r w:rsidR="00FF740E">
        <w:rPr>
          <w:rFonts w:cstheme="minorHAnsi"/>
          <w:sz w:val="28"/>
          <w:szCs w:val="28"/>
          <w:shd w:val="clear" w:color="auto" w:fill="FFFFFF"/>
        </w:rPr>
        <w:t xml:space="preserve"> (prima era una carica temporanea) poi furono istituzionalizzati come </w:t>
      </w:r>
      <w:proofErr w:type="spellStart"/>
      <w:r w:rsidR="00FF740E">
        <w:rPr>
          <w:rFonts w:cstheme="minorHAnsi"/>
          <w:sz w:val="28"/>
          <w:szCs w:val="28"/>
          <w:shd w:val="clear" w:color="auto" w:fill="FFFFFF"/>
        </w:rPr>
        <w:t>aediles</w:t>
      </w:r>
      <w:proofErr w:type="spellEnd"/>
      <w:r w:rsidR="00FF740E">
        <w:rPr>
          <w:rFonts w:cstheme="minorHAnsi"/>
          <w:sz w:val="28"/>
          <w:szCs w:val="28"/>
          <w:shd w:val="clear" w:color="auto" w:fill="FFFFFF"/>
        </w:rPr>
        <w:t xml:space="preserve"> </w:t>
      </w:r>
      <w:proofErr w:type="spellStart"/>
      <w:r w:rsidR="00FF740E">
        <w:rPr>
          <w:rFonts w:cstheme="minorHAnsi"/>
          <w:sz w:val="28"/>
          <w:szCs w:val="28"/>
          <w:shd w:val="clear" w:color="auto" w:fill="FFFFFF"/>
        </w:rPr>
        <w:t>Cereales</w:t>
      </w:r>
      <w:proofErr w:type="spellEnd"/>
      <w:r w:rsidR="00FF740E">
        <w:rPr>
          <w:rFonts w:cstheme="minorHAnsi"/>
          <w:sz w:val="28"/>
          <w:szCs w:val="28"/>
          <w:shd w:val="clear" w:color="auto" w:fill="FFFFFF"/>
        </w:rPr>
        <w:t>.</w:t>
      </w:r>
    </w:p>
    <w:p w:rsidR="00FF740E" w:rsidRDefault="00FF740E" w:rsidP="00A879A7">
      <w:pPr>
        <w:rPr>
          <w:rFonts w:cstheme="minorHAnsi"/>
          <w:sz w:val="28"/>
          <w:szCs w:val="28"/>
          <w:shd w:val="clear" w:color="auto" w:fill="FFFFFF"/>
        </w:rPr>
      </w:pPr>
      <w:r>
        <w:rPr>
          <w:rFonts w:cstheme="minorHAnsi"/>
          <w:sz w:val="28"/>
          <w:szCs w:val="28"/>
          <w:shd w:val="clear" w:color="auto" w:fill="FFFFFF"/>
        </w:rPr>
        <w:t xml:space="preserve">3 Questura. È la magistratura più antica, addirittura alcuni pensano di periodo regio. Non si sa se collegare ai </w:t>
      </w:r>
      <w:proofErr w:type="spellStart"/>
      <w:r>
        <w:rPr>
          <w:rFonts w:cstheme="minorHAnsi"/>
          <w:sz w:val="28"/>
          <w:szCs w:val="28"/>
          <w:shd w:val="clear" w:color="auto" w:fill="FFFFFF"/>
        </w:rPr>
        <w:t>quaestores</w:t>
      </w:r>
      <w:proofErr w:type="spellEnd"/>
      <w:r>
        <w:rPr>
          <w:rFonts w:cstheme="minorHAnsi"/>
          <w:sz w:val="28"/>
          <w:szCs w:val="28"/>
          <w:shd w:val="clear" w:color="auto" w:fill="FFFFFF"/>
        </w:rPr>
        <w:t xml:space="preserve"> parricidi. Con Silla 20 e Cesare 40. Secondo </w:t>
      </w:r>
      <w:proofErr w:type="spellStart"/>
      <w:r>
        <w:rPr>
          <w:rFonts w:cstheme="minorHAnsi"/>
          <w:sz w:val="28"/>
          <w:szCs w:val="28"/>
          <w:shd w:val="clear" w:color="auto" w:fill="FFFFFF"/>
        </w:rPr>
        <w:t>Polibio</w:t>
      </w:r>
      <w:proofErr w:type="spellEnd"/>
      <w:r>
        <w:rPr>
          <w:rFonts w:cstheme="minorHAnsi"/>
          <w:sz w:val="28"/>
          <w:szCs w:val="28"/>
          <w:shd w:val="clear" w:color="auto" w:fill="FFFFFF"/>
        </w:rPr>
        <w:t xml:space="preserve"> compivano tutto ciò che veniva ordinato. Le funzioni tipiche erano la repressione criminale e la custodia dell’erario (“deposito del bronzo” presso il tempio di Saturno includente sia i mezzi monetari sia i documenti pubblici). Nelle province coadiuvando un governatore i questori esercitavano funzioni giurisdizionali analoghe a quelle degli edili curuli.</w:t>
      </w:r>
    </w:p>
    <w:p w:rsidR="00815D18" w:rsidRDefault="00815D18" w:rsidP="00A879A7">
      <w:pPr>
        <w:rPr>
          <w:rFonts w:cstheme="minorHAnsi"/>
          <w:sz w:val="28"/>
          <w:szCs w:val="28"/>
          <w:shd w:val="clear" w:color="auto" w:fill="FFFFFF"/>
        </w:rPr>
      </w:pPr>
      <w:r>
        <w:rPr>
          <w:rFonts w:cstheme="minorHAnsi"/>
          <w:sz w:val="28"/>
          <w:szCs w:val="28"/>
          <w:shd w:val="clear" w:color="auto" w:fill="FFFFFF"/>
        </w:rPr>
        <w:t xml:space="preserve">4 Ufficio del governatore di provincia. Il governatore era un pretore o propretore o un </w:t>
      </w:r>
      <w:proofErr w:type="spellStart"/>
      <w:r>
        <w:rPr>
          <w:rFonts w:cstheme="minorHAnsi"/>
          <w:sz w:val="28"/>
          <w:szCs w:val="28"/>
          <w:shd w:val="clear" w:color="auto" w:fill="FFFFFF"/>
        </w:rPr>
        <w:t>proconole</w:t>
      </w:r>
      <w:proofErr w:type="spellEnd"/>
      <w:r>
        <w:rPr>
          <w:rFonts w:cstheme="minorHAnsi"/>
          <w:sz w:val="28"/>
          <w:szCs w:val="28"/>
          <w:shd w:val="clear" w:color="auto" w:fill="FFFFFF"/>
        </w:rPr>
        <w:t xml:space="preserve"> con incarichi militari e civili per le province. La color indicante l’ufficio del governatore era formata da 1) questori e tribuni </w:t>
      </w:r>
      <w:proofErr w:type="spellStart"/>
      <w:r>
        <w:rPr>
          <w:rFonts w:cstheme="minorHAnsi"/>
          <w:sz w:val="28"/>
          <w:szCs w:val="28"/>
          <w:shd w:val="clear" w:color="auto" w:fill="FFFFFF"/>
        </w:rPr>
        <w:t>militum</w:t>
      </w:r>
      <w:proofErr w:type="spellEnd"/>
      <w:r>
        <w:rPr>
          <w:rFonts w:cstheme="minorHAnsi"/>
          <w:sz w:val="28"/>
          <w:szCs w:val="28"/>
          <w:shd w:val="clear" w:color="auto" w:fill="FFFFFF"/>
        </w:rPr>
        <w:t xml:space="preserve"> come magistrati eletti 2)legati, </w:t>
      </w:r>
      <w:proofErr w:type="spellStart"/>
      <w:r>
        <w:rPr>
          <w:rFonts w:cstheme="minorHAnsi"/>
          <w:sz w:val="28"/>
          <w:szCs w:val="28"/>
          <w:shd w:val="clear" w:color="auto" w:fill="FFFFFF"/>
        </w:rPr>
        <w:t>praefecti</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equitum</w:t>
      </w:r>
      <w:proofErr w:type="spellEnd"/>
      <w:r>
        <w:rPr>
          <w:rFonts w:cstheme="minorHAnsi"/>
          <w:sz w:val="28"/>
          <w:szCs w:val="28"/>
          <w:shd w:val="clear" w:color="auto" w:fill="FFFFFF"/>
        </w:rPr>
        <w:t xml:space="preserve"> e </w:t>
      </w:r>
      <w:proofErr w:type="spellStart"/>
      <w:r>
        <w:rPr>
          <w:rFonts w:cstheme="minorHAnsi"/>
          <w:sz w:val="28"/>
          <w:szCs w:val="28"/>
          <w:shd w:val="clear" w:color="auto" w:fill="FFFFFF"/>
        </w:rPr>
        <w:t>fabrum</w:t>
      </w:r>
      <w:proofErr w:type="spellEnd"/>
      <w:r>
        <w:rPr>
          <w:rFonts w:cstheme="minorHAnsi"/>
          <w:sz w:val="28"/>
          <w:szCs w:val="28"/>
          <w:shd w:val="clear" w:color="auto" w:fill="FFFFFF"/>
        </w:rPr>
        <w:t xml:space="preserve"> nominati dal governatore. Cicerone è la fonte principale: &lt;&lt; Dov’erano i tuoi questori, dove i legati, dove il </w:t>
      </w:r>
      <w:proofErr w:type="spellStart"/>
      <w:r>
        <w:rPr>
          <w:rFonts w:cstheme="minorHAnsi"/>
          <w:sz w:val="28"/>
          <w:szCs w:val="28"/>
          <w:shd w:val="clear" w:color="auto" w:fill="FFFFFF"/>
        </w:rPr>
        <w:t>frumeto</w:t>
      </w:r>
      <w:proofErr w:type="spellEnd"/>
      <w:r>
        <w:rPr>
          <w:rFonts w:cstheme="minorHAnsi"/>
          <w:sz w:val="28"/>
          <w:szCs w:val="28"/>
          <w:shd w:val="clear" w:color="auto" w:fill="FFFFFF"/>
        </w:rPr>
        <w:t xml:space="preserve"> valutato tre </w:t>
      </w:r>
      <w:r>
        <w:rPr>
          <w:rFonts w:cstheme="minorHAnsi"/>
          <w:sz w:val="28"/>
          <w:szCs w:val="28"/>
          <w:shd w:val="clear" w:color="auto" w:fill="FFFFFF"/>
        </w:rPr>
        <w:lastRenderedPageBreak/>
        <w:t>denari, dove i muli, dove le tende, dove le tante e così importanti forniture concesse e date dal senato e dal popolo romano ai magistrati e ai loro legati, dove, infine, erano i tuoi prefetti, dove i tuoi tribuni? &gt;&gt;.</w:t>
      </w:r>
    </w:p>
    <w:p w:rsidR="00815D18" w:rsidRDefault="00815D18" w:rsidP="00A879A7">
      <w:pPr>
        <w:rPr>
          <w:rFonts w:cstheme="minorHAnsi"/>
          <w:sz w:val="28"/>
          <w:szCs w:val="28"/>
          <w:shd w:val="clear" w:color="auto" w:fill="FFFFFF"/>
        </w:rPr>
      </w:pPr>
      <w:r>
        <w:rPr>
          <w:rFonts w:cstheme="minorHAnsi"/>
          <w:sz w:val="28"/>
          <w:szCs w:val="28"/>
          <w:shd w:val="clear" w:color="auto" w:fill="FFFFFF"/>
        </w:rPr>
        <w:t xml:space="preserve">5 Il tribunato della Plebe. Il tribunato della Plebe era sorta come auto-organizzazione interna alla plebe come forma di opposizione alle magistrature con </w:t>
      </w:r>
      <w:proofErr w:type="spellStart"/>
      <w:r>
        <w:rPr>
          <w:rFonts w:cstheme="minorHAnsi"/>
          <w:sz w:val="28"/>
          <w:szCs w:val="28"/>
          <w:shd w:val="clear" w:color="auto" w:fill="FFFFFF"/>
        </w:rPr>
        <w:t>imperium</w:t>
      </w:r>
      <w:proofErr w:type="spellEnd"/>
      <w:r>
        <w:rPr>
          <w:rFonts w:cstheme="minorHAnsi"/>
          <w:sz w:val="28"/>
          <w:szCs w:val="28"/>
          <w:shd w:val="clear" w:color="auto" w:fill="FFFFFF"/>
        </w:rPr>
        <w:t>.</w:t>
      </w:r>
    </w:p>
    <w:p w:rsidR="00815D18" w:rsidRDefault="00815D18" w:rsidP="00A879A7">
      <w:pPr>
        <w:rPr>
          <w:rFonts w:cstheme="minorHAnsi"/>
          <w:sz w:val="28"/>
          <w:szCs w:val="28"/>
          <w:shd w:val="clear" w:color="auto" w:fill="FFFFFF"/>
        </w:rPr>
      </w:pPr>
      <w:r>
        <w:rPr>
          <w:noProof/>
        </w:rPr>
        <w:drawing>
          <wp:inline distT="0" distB="0" distL="0" distR="0">
            <wp:extent cx="5712460" cy="3733800"/>
            <wp:effectExtent l="19050" t="0" r="2540" b="0"/>
            <wp:docPr id="43" name="Immagine 43" descr="https://upload.wikimedia.org/wikipedia/commons/d/dd/Secessio_pleb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upload.wikimedia.org/wikipedia/commons/d/dd/Secessio_plebis.JPG"/>
                    <pic:cNvPicPr>
                      <a:picLocks noChangeAspect="1" noChangeArrowheads="1"/>
                    </pic:cNvPicPr>
                  </pic:nvPicPr>
                  <pic:blipFill>
                    <a:blip r:embed="rId23"/>
                    <a:srcRect/>
                    <a:stretch>
                      <a:fillRect/>
                    </a:stretch>
                  </pic:blipFill>
                  <pic:spPr bwMode="auto">
                    <a:xfrm>
                      <a:off x="0" y="0"/>
                      <a:ext cx="5712460" cy="3733800"/>
                    </a:xfrm>
                    <a:prstGeom prst="rect">
                      <a:avLst/>
                    </a:prstGeom>
                    <a:noFill/>
                    <a:ln w="9525">
                      <a:noFill/>
                      <a:miter lim="800000"/>
                      <a:headEnd/>
                      <a:tailEnd/>
                    </a:ln>
                  </pic:spPr>
                </pic:pic>
              </a:graphicData>
            </a:graphic>
          </wp:inline>
        </w:drawing>
      </w:r>
    </w:p>
    <w:p w:rsidR="00815D18" w:rsidRDefault="00815D18" w:rsidP="00A879A7">
      <w:pPr>
        <w:rPr>
          <w:rFonts w:cstheme="minorHAnsi"/>
          <w:sz w:val="28"/>
          <w:szCs w:val="28"/>
          <w:shd w:val="clear" w:color="auto" w:fill="FFFFFF"/>
        </w:rPr>
      </w:pPr>
      <w:r>
        <w:rPr>
          <w:rFonts w:cstheme="minorHAnsi"/>
          <w:sz w:val="28"/>
          <w:szCs w:val="28"/>
          <w:shd w:val="clear" w:color="auto" w:fill="FFFFFF"/>
        </w:rPr>
        <w:t>L’ambientazione in cui fu istituita sarebbe la secessione sul Monte Sacro (secondo Livio) nel 493 a.C., sarebbe da identificarsi come la concessione alla plebe di “proprie magistrature inviolabili contro il potere dei consoli”.</w:t>
      </w:r>
      <w:r w:rsidR="00BE3012">
        <w:rPr>
          <w:rFonts w:cstheme="minorHAnsi"/>
          <w:sz w:val="28"/>
          <w:szCs w:val="28"/>
          <w:shd w:val="clear" w:color="auto" w:fill="FFFFFF"/>
        </w:rPr>
        <w:t xml:space="preserve"> Il tribunato della plebe e l’edilità plebea sarebbero da distinguersi dalle “magistrature patrizie”. Di sicuro dall’età meglio documentate erano 10. Il tribunato proviene dall’organizzazione per tribù. La funzione principale era l’</w:t>
      </w:r>
      <w:proofErr w:type="spellStart"/>
      <w:r w:rsidR="00BE3012">
        <w:rPr>
          <w:rFonts w:cstheme="minorHAnsi"/>
          <w:sz w:val="28"/>
          <w:szCs w:val="28"/>
          <w:shd w:val="clear" w:color="auto" w:fill="FFFFFF"/>
        </w:rPr>
        <w:t>auxilium</w:t>
      </w:r>
      <w:proofErr w:type="spellEnd"/>
      <w:r w:rsidR="00BE3012">
        <w:rPr>
          <w:rFonts w:cstheme="minorHAnsi"/>
          <w:sz w:val="28"/>
          <w:szCs w:val="28"/>
          <w:shd w:val="clear" w:color="auto" w:fill="FFFFFF"/>
        </w:rPr>
        <w:t xml:space="preserve"> ossia la protezione contro la magistratura detentrice di </w:t>
      </w:r>
      <w:proofErr w:type="spellStart"/>
      <w:r w:rsidR="00BE3012">
        <w:rPr>
          <w:rFonts w:cstheme="minorHAnsi"/>
          <w:sz w:val="28"/>
          <w:szCs w:val="28"/>
          <w:shd w:val="clear" w:color="auto" w:fill="FFFFFF"/>
        </w:rPr>
        <w:t>imperium</w:t>
      </w:r>
      <w:proofErr w:type="spellEnd"/>
      <w:r w:rsidR="00BE3012">
        <w:rPr>
          <w:rFonts w:cstheme="minorHAnsi"/>
          <w:sz w:val="28"/>
          <w:szCs w:val="28"/>
          <w:shd w:val="clear" w:color="auto" w:fill="FFFFFF"/>
        </w:rPr>
        <w:t>.</w:t>
      </w:r>
    </w:p>
    <w:p w:rsidR="00BE3012" w:rsidRDefault="00BE3012" w:rsidP="00A879A7">
      <w:pPr>
        <w:rPr>
          <w:rFonts w:cstheme="minorHAnsi"/>
          <w:sz w:val="28"/>
          <w:szCs w:val="28"/>
          <w:shd w:val="clear" w:color="auto" w:fill="FFFFFF"/>
        </w:rPr>
      </w:pPr>
      <w:r>
        <w:rPr>
          <w:rFonts w:cstheme="minorHAnsi"/>
          <w:sz w:val="28"/>
          <w:szCs w:val="28"/>
          <w:shd w:val="clear" w:color="auto" w:fill="FFFFFF"/>
        </w:rPr>
        <w:t>Il tribunato agiva nell’Urbe e aveva la podestà dell’</w:t>
      </w:r>
      <w:proofErr w:type="spellStart"/>
      <w:r>
        <w:rPr>
          <w:rFonts w:cstheme="minorHAnsi"/>
          <w:sz w:val="28"/>
          <w:szCs w:val="28"/>
          <w:shd w:val="clear" w:color="auto" w:fill="FFFFFF"/>
        </w:rPr>
        <w:t>intercessio</w:t>
      </w:r>
      <w:proofErr w:type="spellEnd"/>
      <w:r>
        <w:rPr>
          <w:rFonts w:cstheme="minorHAnsi"/>
          <w:sz w:val="28"/>
          <w:szCs w:val="28"/>
          <w:shd w:val="clear" w:color="auto" w:fill="FFFFFF"/>
        </w:rPr>
        <w:t xml:space="preserve"> ossia di porre il veto e </w:t>
      </w:r>
      <w:r w:rsidRPr="00BE3012">
        <w:rPr>
          <w:rFonts w:cstheme="minorHAnsi"/>
          <w:sz w:val="28"/>
          <w:szCs w:val="28"/>
          <w:shd w:val="clear" w:color="auto" w:fill="FFFFFF"/>
        </w:rPr>
        <w:t>avevano il compito di comminare la</w:t>
      </w:r>
      <w:r w:rsidRPr="00BE3012">
        <w:rPr>
          <w:rStyle w:val="apple-converted-space"/>
          <w:rFonts w:cstheme="minorHAnsi"/>
          <w:sz w:val="28"/>
          <w:szCs w:val="28"/>
          <w:shd w:val="clear" w:color="auto" w:fill="FFFFFF"/>
        </w:rPr>
        <w:t> </w:t>
      </w:r>
      <w:hyperlink r:id="rId24" w:tooltip="Pena capitale" w:history="1">
        <w:r w:rsidRPr="00BE3012">
          <w:rPr>
            <w:rStyle w:val="Collegamentoipertestuale"/>
            <w:rFonts w:cstheme="minorHAnsi"/>
            <w:color w:val="auto"/>
            <w:sz w:val="28"/>
            <w:szCs w:val="28"/>
            <w:u w:val="none"/>
            <w:shd w:val="clear" w:color="auto" w:fill="FFFFFF"/>
          </w:rPr>
          <w:t>pena capitale</w:t>
        </w:r>
      </w:hyperlink>
      <w:r w:rsidRPr="00BE3012">
        <w:rPr>
          <w:rStyle w:val="apple-converted-space"/>
          <w:rFonts w:cstheme="minorHAnsi"/>
          <w:sz w:val="28"/>
          <w:szCs w:val="28"/>
          <w:shd w:val="clear" w:color="auto" w:fill="FFFFFF"/>
        </w:rPr>
        <w:t> </w:t>
      </w:r>
      <w:r w:rsidRPr="00BE3012">
        <w:rPr>
          <w:rFonts w:cstheme="minorHAnsi"/>
          <w:sz w:val="28"/>
          <w:szCs w:val="28"/>
          <w:shd w:val="clear" w:color="auto" w:fill="FFFFFF"/>
        </w:rPr>
        <w:t>a chiunque ostacolasse o interferisse con lo svolgimento delle loro mansioni, sentenza di morte che veniva solitamente eseguita mediante lancio dalla</w:t>
      </w:r>
      <w:r w:rsidRPr="00BE3012">
        <w:rPr>
          <w:rStyle w:val="apple-converted-space"/>
          <w:rFonts w:cstheme="minorHAnsi"/>
          <w:sz w:val="28"/>
          <w:szCs w:val="28"/>
          <w:shd w:val="clear" w:color="auto" w:fill="FFFFFF"/>
        </w:rPr>
        <w:t> </w:t>
      </w:r>
      <w:hyperlink r:id="rId25" w:tooltip="Rupe Tarpea" w:history="1">
        <w:r w:rsidRPr="00BE3012">
          <w:rPr>
            <w:rStyle w:val="Collegamentoipertestuale"/>
            <w:rFonts w:cstheme="minorHAnsi"/>
            <w:color w:val="auto"/>
            <w:sz w:val="28"/>
            <w:szCs w:val="28"/>
            <w:u w:val="none"/>
            <w:shd w:val="clear" w:color="auto" w:fill="FFFFFF"/>
          </w:rPr>
          <w:t>Rupe Tarpea</w:t>
        </w:r>
      </w:hyperlink>
      <w:r w:rsidRPr="00BE3012">
        <w:rPr>
          <w:rFonts w:cstheme="minorHAnsi"/>
          <w:color w:val="252525"/>
          <w:sz w:val="28"/>
          <w:szCs w:val="28"/>
          <w:shd w:val="clear" w:color="auto" w:fill="FFFFFF"/>
        </w:rPr>
        <w:t xml:space="preserve">. </w:t>
      </w:r>
      <w:r w:rsidRPr="00BE3012">
        <w:rPr>
          <w:rFonts w:cstheme="minorHAnsi"/>
          <w:sz w:val="28"/>
          <w:szCs w:val="28"/>
          <w:shd w:val="clear" w:color="auto" w:fill="FFFFFF"/>
        </w:rPr>
        <w:t>I tribuni avevano il c</w:t>
      </w:r>
      <w:r>
        <w:rPr>
          <w:rFonts w:cstheme="minorHAnsi"/>
          <w:sz w:val="28"/>
          <w:szCs w:val="28"/>
          <w:shd w:val="clear" w:color="auto" w:fill="FFFFFF"/>
        </w:rPr>
        <w:t>ompito di convocare i concili plebei e avevano ruoli di deliberazione elettorale, normativo, giudiziario. La sacro santità o inviolabilità era la principale caratteristica.</w:t>
      </w:r>
      <w:r w:rsidR="00411C6D">
        <w:rPr>
          <w:rFonts w:cstheme="minorHAnsi"/>
          <w:sz w:val="28"/>
          <w:szCs w:val="28"/>
          <w:shd w:val="clear" w:color="auto" w:fill="FFFFFF"/>
        </w:rPr>
        <w:t xml:space="preserve"> La sacro santità derivava dal giuramento sul Monte Sacro e una </w:t>
      </w:r>
      <w:proofErr w:type="spellStart"/>
      <w:r w:rsidR="00411C6D">
        <w:rPr>
          <w:rFonts w:cstheme="minorHAnsi"/>
          <w:sz w:val="28"/>
          <w:szCs w:val="28"/>
          <w:shd w:val="clear" w:color="auto" w:fill="FFFFFF"/>
        </w:rPr>
        <w:t>lex</w:t>
      </w:r>
      <w:proofErr w:type="spellEnd"/>
      <w:r w:rsidR="00411C6D">
        <w:rPr>
          <w:rFonts w:cstheme="minorHAnsi"/>
          <w:sz w:val="28"/>
          <w:szCs w:val="28"/>
          <w:shd w:val="clear" w:color="auto" w:fill="FFFFFF"/>
        </w:rPr>
        <w:t xml:space="preserve"> nel 449 a.C. rendeva </w:t>
      </w:r>
      <w:r w:rsidR="00411C6D">
        <w:rPr>
          <w:rFonts w:cstheme="minorHAnsi"/>
          <w:sz w:val="28"/>
          <w:szCs w:val="28"/>
          <w:shd w:val="clear" w:color="auto" w:fill="FFFFFF"/>
        </w:rPr>
        <w:lastRenderedPageBreak/>
        <w:t>normativa la sacro santità dei tribuni e il cui patrimonio doveva essere versato al tempio di Cerere in caso di morte.</w:t>
      </w:r>
    </w:p>
    <w:p w:rsidR="008A365D" w:rsidRDefault="00411C6D" w:rsidP="00A879A7">
      <w:pPr>
        <w:rPr>
          <w:rFonts w:cstheme="minorHAnsi"/>
          <w:sz w:val="28"/>
          <w:szCs w:val="28"/>
          <w:shd w:val="clear" w:color="auto" w:fill="FFFFFF"/>
        </w:rPr>
      </w:pPr>
      <w:r>
        <w:rPr>
          <w:rFonts w:cstheme="minorHAnsi"/>
          <w:sz w:val="28"/>
          <w:szCs w:val="28"/>
          <w:shd w:val="clear" w:color="auto" w:fill="FFFFFF"/>
        </w:rPr>
        <w:t xml:space="preserve">Il tribunato da un’iniziale auto cautela iniziò ad esercitare una decisiva carica politica. </w:t>
      </w:r>
    </w:p>
    <w:p w:rsidR="008A365D" w:rsidRDefault="00411C6D" w:rsidP="00A879A7">
      <w:pPr>
        <w:rPr>
          <w:rFonts w:cstheme="minorHAnsi"/>
          <w:sz w:val="28"/>
          <w:szCs w:val="28"/>
          <w:shd w:val="clear" w:color="auto" w:fill="FFFFFF"/>
        </w:rPr>
      </w:pPr>
      <w:r>
        <w:rPr>
          <w:rFonts w:cstheme="minorHAnsi"/>
          <w:sz w:val="28"/>
          <w:szCs w:val="28"/>
          <w:shd w:val="clear" w:color="auto" w:fill="FFFFFF"/>
        </w:rPr>
        <w:t xml:space="preserve">Nella fase più antica il tribunato guidò a una fase di </w:t>
      </w:r>
      <w:proofErr w:type="spellStart"/>
      <w:r>
        <w:rPr>
          <w:rFonts w:cstheme="minorHAnsi"/>
          <w:sz w:val="28"/>
          <w:szCs w:val="28"/>
          <w:shd w:val="clear" w:color="auto" w:fill="FFFFFF"/>
        </w:rPr>
        <w:t>coscientizzazione</w:t>
      </w:r>
      <w:proofErr w:type="spellEnd"/>
      <w:r>
        <w:rPr>
          <w:rFonts w:cstheme="minorHAnsi"/>
          <w:sz w:val="28"/>
          <w:szCs w:val="28"/>
          <w:shd w:val="clear" w:color="auto" w:fill="FFFFFF"/>
        </w:rPr>
        <w:t xml:space="preserve"> della politica plebea verso l’integrazione politica.</w:t>
      </w:r>
      <w:r w:rsidR="008A365D">
        <w:rPr>
          <w:rFonts w:cstheme="minorHAnsi"/>
          <w:sz w:val="28"/>
          <w:szCs w:val="28"/>
          <w:shd w:val="clear" w:color="auto" w:fill="FFFFFF"/>
        </w:rPr>
        <w:t xml:space="preserve"> </w:t>
      </w:r>
    </w:p>
    <w:p w:rsidR="00411C6D" w:rsidRDefault="008A365D" w:rsidP="00A879A7">
      <w:pPr>
        <w:rPr>
          <w:rFonts w:cstheme="minorHAnsi"/>
          <w:sz w:val="28"/>
          <w:szCs w:val="28"/>
          <w:shd w:val="clear" w:color="auto" w:fill="FFFFFF"/>
        </w:rPr>
      </w:pPr>
      <w:r>
        <w:rPr>
          <w:rFonts w:cstheme="minorHAnsi"/>
          <w:sz w:val="28"/>
          <w:szCs w:val="28"/>
          <w:shd w:val="clear" w:color="auto" w:fill="FFFFFF"/>
        </w:rPr>
        <w:t xml:space="preserve">Poi fu riassorbito dalla </w:t>
      </w:r>
      <w:proofErr w:type="spellStart"/>
      <w:r>
        <w:rPr>
          <w:rFonts w:cstheme="minorHAnsi"/>
          <w:sz w:val="28"/>
          <w:szCs w:val="28"/>
          <w:shd w:val="clear" w:color="auto" w:fill="FFFFFF"/>
        </w:rPr>
        <w:t>res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publica</w:t>
      </w:r>
      <w:proofErr w:type="spellEnd"/>
      <w:r>
        <w:rPr>
          <w:rFonts w:cstheme="minorHAnsi"/>
          <w:sz w:val="28"/>
          <w:szCs w:val="28"/>
          <w:shd w:val="clear" w:color="auto" w:fill="FFFFFF"/>
        </w:rPr>
        <w:t xml:space="preserve"> patrizio-plebea fra III e II secolo, addirittura alcuni tribuni collaboravano con il senato. Il tribunato svolse pertanto una funzione di strumento del senato per regolare le cariche maggiori. Ad esempio a partire dal 366 a.C. di solito c’era sempre presente un esponente di una famiglia plebea nobile o senatoria.</w:t>
      </w:r>
    </w:p>
    <w:p w:rsidR="008A365D" w:rsidRDefault="008A365D" w:rsidP="00A879A7">
      <w:pPr>
        <w:rPr>
          <w:rFonts w:cstheme="minorHAnsi"/>
          <w:color w:val="252525"/>
          <w:sz w:val="28"/>
          <w:szCs w:val="28"/>
          <w:shd w:val="clear" w:color="auto" w:fill="FFFFFF"/>
        </w:rPr>
      </w:pPr>
      <w:r>
        <w:rPr>
          <w:rFonts w:cstheme="minorHAnsi"/>
          <w:color w:val="252525"/>
          <w:sz w:val="28"/>
          <w:szCs w:val="28"/>
          <w:shd w:val="clear" w:color="auto" w:fill="FFFFFF"/>
        </w:rPr>
        <w:t xml:space="preserve">Dalla metà del II secolo a.C. e l’epoca dei Gracchi il tribunato divenne uno strumento riformista della politica plebea. Silla soppresse molti tratti, invece, Crasso e </w:t>
      </w:r>
      <w:proofErr w:type="spellStart"/>
      <w:r>
        <w:rPr>
          <w:rFonts w:cstheme="minorHAnsi"/>
          <w:color w:val="252525"/>
          <w:sz w:val="28"/>
          <w:szCs w:val="28"/>
          <w:shd w:val="clear" w:color="auto" w:fill="FFFFFF"/>
        </w:rPr>
        <w:t>Pompeo</w:t>
      </w:r>
      <w:proofErr w:type="spellEnd"/>
      <w:r>
        <w:rPr>
          <w:rFonts w:cstheme="minorHAnsi"/>
          <w:color w:val="252525"/>
          <w:sz w:val="28"/>
          <w:szCs w:val="28"/>
          <w:shd w:val="clear" w:color="auto" w:fill="FFFFFF"/>
        </w:rPr>
        <w:t xml:space="preserve"> li riabilitarono.</w:t>
      </w:r>
    </w:p>
    <w:p w:rsidR="008A365D" w:rsidRDefault="008A365D" w:rsidP="00A879A7">
      <w:pPr>
        <w:rPr>
          <w:rFonts w:cstheme="minorHAnsi"/>
          <w:color w:val="252525"/>
          <w:sz w:val="28"/>
          <w:szCs w:val="28"/>
          <w:shd w:val="clear" w:color="auto" w:fill="FFFFFF"/>
        </w:rPr>
      </w:pPr>
      <w:r>
        <w:rPr>
          <w:rFonts w:cstheme="minorHAnsi"/>
          <w:color w:val="252525"/>
          <w:sz w:val="28"/>
          <w:szCs w:val="28"/>
          <w:shd w:val="clear" w:color="auto" w:fill="FFFFFF"/>
        </w:rPr>
        <w:t xml:space="preserve">Per </w:t>
      </w:r>
      <w:proofErr w:type="spellStart"/>
      <w:r>
        <w:rPr>
          <w:rFonts w:cstheme="minorHAnsi"/>
          <w:color w:val="252525"/>
          <w:sz w:val="28"/>
          <w:szCs w:val="28"/>
          <w:shd w:val="clear" w:color="auto" w:fill="FFFFFF"/>
        </w:rPr>
        <w:t>Polibio</w:t>
      </w:r>
      <w:proofErr w:type="spellEnd"/>
      <w:r>
        <w:rPr>
          <w:rFonts w:cstheme="minorHAnsi"/>
          <w:color w:val="252525"/>
          <w:sz w:val="28"/>
          <w:szCs w:val="28"/>
          <w:shd w:val="clear" w:color="auto" w:fill="FFFFFF"/>
        </w:rPr>
        <w:t xml:space="preserve"> l’iniziatore della “depravazione del popolo” fu il tribuno Gaio </w:t>
      </w:r>
      <w:proofErr w:type="spellStart"/>
      <w:r>
        <w:rPr>
          <w:rFonts w:cstheme="minorHAnsi"/>
          <w:color w:val="252525"/>
          <w:sz w:val="28"/>
          <w:szCs w:val="28"/>
          <w:shd w:val="clear" w:color="auto" w:fill="FFFFFF"/>
        </w:rPr>
        <w:t>Flaminino</w:t>
      </w:r>
      <w:proofErr w:type="spellEnd"/>
      <w:r>
        <w:rPr>
          <w:rFonts w:cstheme="minorHAnsi"/>
          <w:color w:val="252525"/>
          <w:sz w:val="28"/>
          <w:szCs w:val="28"/>
          <w:shd w:val="clear" w:color="auto" w:fill="FFFFFF"/>
        </w:rPr>
        <w:t xml:space="preserve"> che fece approvare nel 232 </w:t>
      </w:r>
      <w:proofErr w:type="spellStart"/>
      <w:r>
        <w:rPr>
          <w:rFonts w:cstheme="minorHAnsi"/>
          <w:color w:val="252525"/>
          <w:sz w:val="28"/>
          <w:szCs w:val="28"/>
          <w:shd w:val="clear" w:color="auto" w:fill="FFFFFF"/>
        </w:rPr>
        <w:t>a.C</w:t>
      </w:r>
      <w:proofErr w:type="spellEnd"/>
      <w:r>
        <w:rPr>
          <w:rFonts w:cstheme="minorHAnsi"/>
          <w:color w:val="252525"/>
          <w:sz w:val="28"/>
          <w:szCs w:val="28"/>
          <w:shd w:val="clear" w:color="auto" w:fill="FFFFFF"/>
        </w:rPr>
        <w:t xml:space="preserve"> la distribuzione dell’agro Piceno.</w:t>
      </w:r>
    </w:p>
    <w:p w:rsidR="008A365D" w:rsidRDefault="008A365D" w:rsidP="00A879A7">
      <w:pPr>
        <w:rPr>
          <w:rFonts w:cstheme="minorHAnsi"/>
          <w:color w:val="252525"/>
          <w:sz w:val="28"/>
          <w:szCs w:val="28"/>
          <w:shd w:val="clear" w:color="auto" w:fill="FFFFFF"/>
        </w:rPr>
      </w:pPr>
      <w:r>
        <w:rPr>
          <w:rFonts w:cstheme="minorHAnsi"/>
          <w:color w:val="252525"/>
          <w:sz w:val="28"/>
          <w:szCs w:val="28"/>
          <w:shd w:val="clear" w:color="auto" w:fill="FFFFFF"/>
        </w:rPr>
        <w:t xml:space="preserve">Anche nell’ultima stagione riformista permasero tribuni “filo senatori” come Marco Ottavio e </w:t>
      </w:r>
      <w:proofErr w:type="spellStart"/>
      <w:r>
        <w:rPr>
          <w:rFonts w:cstheme="minorHAnsi"/>
          <w:color w:val="252525"/>
          <w:sz w:val="28"/>
          <w:szCs w:val="28"/>
          <w:shd w:val="clear" w:color="auto" w:fill="FFFFFF"/>
        </w:rPr>
        <w:t>Milone</w:t>
      </w:r>
      <w:proofErr w:type="spellEnd"/>
      <w:r>
        <w:rPr>
          <w:rFonts w:cstheme="minorHAnsi"/>
          <w:color w:val="252525"/>
          <w:sz w:val="28"/>
          <w:szCs w:val="28"/>
          <w:shd w:val="clear" w:color="auto" w:fill="FFFFFF"/>
        </w:rPr>
        <w:t>.</w:t>
      </w:r>
    </w:p>
    <w:p w:rsidR="00AE471B" w:rsidRDefault="00AE471B" w:rsidP="00A879A7">
      <w:pPr>
        <w:rPr>
          <w:rFonts w:cstheme="minorHAnsi"/>
          <w:color w:val="252525"/>
          <w:sz w:val="28"/>
          <w:szCs w:val="28"/>
          <w:shd w:val="clear" w:color="auto" w:fill="FFFFFF"/>
        </w:rPr>
      </w:pPr>
      <w:r>
        <w:rPr>
          <w:rFonts w:cstheme="minorHAnsi"/>
          <w:color w:val="252525"/>
          <w:sz w:val="28"/>
          <w:szCs w:val="28"/>
          <w:shd w:val="clear" w:color="auto" w:fill="FFFFFF"/>
        </w:rPr>
        <w:t xml:space="preserve">Controversa era l’interpretazione riguardo al tribunato. Secondo la prima considerazione era il suggellamento della costituzione mista garantendo </w:t>
      </w:r>
      <w:proofErr w:type="spellStart"/>
      <w:r>
        <w:rPr>
          <w:rFonts w:cstheme="minorHAnsi"/>
          <w:color w:val="252525"/>
          <w:sz w:val="28"/>
          <w:szCs w:val="28"/>
          <w:shd w:val="clear" w:color="auto" w:fill="FFFFFF"/>
        </w:rPr>
        <w:t>libertas</w:t>
      </w:r>
      <w:proofErr w:type="spellEnd"/>
      <w:r>
        <w:rPr>
          <w:rFonts w:cstheme="minorHAnsi"/>
          <w:color w:val="252525"/>
          <w:sz w:val="28"/>
          <w:szCs w:val="28"/>
          <w:shd w:val="clear" w:color="auto" w:fill="FFFFFF"/>
        </w:rPr>
        <w:t xml:space="preserve"> </w:t>
      </w:r>
      <w:proofErr w:type="spellStart"/>
      <w:r>
        <w:rPr>
          <w:rFonts w:cstheme="minorHAnsi"/>
          <w:color w:val="252525"/>
          <w:sz w:val="28"/>
          <w:szCs w:val="28"/>
          <w:shd w:val="clear" w:color="auto" w:fill="FFFFFF"/>
        </w:rPr>
        <w:t>populi</w:t>
      </w:r>
      <w:proofErr w:type="spellEnd"/>
      <w:r>
        <w:rPr>
          <w:rFonts w:cstheme="minorHAnsi"/>
          <w:color w:val="252525"/>
          <w:sz w:val="28"/>
          <w:szCs w:val="28"/>
          <w:shd w:val="clear" w:color="auto" w:fill="FFFFFF"/>
        </w:rPr>
        <w:t xml:space="preserve"> individualmente e collettivamente. Secondo la seconda visione il </w:t>
      </w:r>
      <w:proofErr w:type="spellStart"/>
      <w:r>
        <w:rPr>
          <w:rFonts w:cstheme="minorHAnsi"/>
          <w:color w:val="252525"/>
          <w:sz w:val="28"/>
          <w:szCs w:val="28"/>
          <w:shd w:val="clear" w:color="auto" w:fill="FFFFFF"/>
        </w:rPr>
        <w:t>tribunano</w:t>
      </w:r>
      <w:proofErr w:type="spellEnd"/>
      <w:r>
        <w:rPr>
          <w:rFonts w:cstheme="minorHAnsi"/>
          <w:color w:val="252525"/>
          <w:sz w:val="28"/>
          <w:szCs w:val="28"/>
          <w:shd w:val="clear" w:color="auto" w:fill="FFFFFF"/>
        </w:rPr>
        <w:t xml:space="preserve"> era “</w:t>
      </w:r>
      <w:proofErr w:type="spellStart"/>
      <w:r>
        <w:rPr>
          <w:rFonts w:cstheme="minorHAnsi"/>
          <w:color w:val="252525"/>
          <w:sz w:val="28"/>
          <w:szCs w:val="28"/>
          <w:shd w:val="clear" w:color="auto" w:fill="FFFFFF"/>
        </w:rPr>
        <w:t>potestas</w:t>
      </w:r>
      <w:proofErr w:type="spellEnd"/>
      <w:r>
        <w:rPr>
          <w:rFonts w:cstheme="minorHAnsi"/>
          <w:color w:val="252525"/>
          <w:sz w:val="28"/>
          <w:szCs w:val="28"/>
          <w:shd w:val="clear" w:color="auto" w:fill="FFFFFF"/>
        </w:rPr>
        <w:t xml:space="preserve"> in </w:t>
      </w:r>
      <w:proofErr w:type="spellStart"/>
      <w:r>
        <w:rPr>
          <w:rFonts w:cstheme="minorHAnsi"/>
          <w:color w:val="252525"/>
          <w:sz w:val="28"/>
          <w:szCs w:val="28"/>
          <w:shd w:val="clear" w:color="auto" w:fill="FFFFFF"/>
        </w:rPr>
        <w:t>seditione</w:t>
      </w:r>
      <w:proofErr w:type="spellEnd"/>
      <w:r>
        <w:rPr>
          <w:rFonts w:cstheme="minorHAnsi"/>
          <w:color w:val="252525"/>
          <w:sz w:val="28"/>
          <w:szCs w:val="28"/>
          <w:shd w:val="clear" w:color="auto" w:fill="FFFFFF"/>
        </w:rPr>
        <w:t xml:space="preserve"> </w:t>
      </w:r>
      <w:proofErr w:type="spellStart"/>
      <w:r>
        <w:rPr>
          <w:rFonts w:cstheme="minorHAnsi"/>
          <w:color w:val="252525"/>
          <w:sz w:val="28"/>
          <w:szCs w:val="28"/>
          <w:shd w:val="clear" w:color="auto" w:fill="FFFFFF"/>
        </w:rPr>
        <w:t>et</w:t>
      </w:r>
      <w:proofErr w:type="spellEnd"/>
      <w:r>
        <w:rPr>
          <w:rFonts w:cstheme="minorHAnsi"/>
          <w:color w:val="252525"/>
          <w:sz w:val="28"/>
          <w:szCs w:val="28"/>
          <w:shd w:val="clear" w:color="auto" w:fill="FFFFFF"/>
        </w:rPr>
        <w:t xml:space="preserve"> ad </w:t>
      </w:r>
      <w:proofErr w:type="spellStart"/>
      <w:r>
        <w:rPr>
          <w:rFonts w:cstheme="minorHAnsi"/>
          <w:color w:val="252525"/>
          <w:sz w:val="28"/>
          <w:szCs w:val="28"/>
          <w:shd w:val="clear" w:color="auto" w:fill="FFFFFF"/>
        </w:rPr>
        <w:t>seditionem</w:t>
      </w:r>
      <w:proofErr w:type="spellEnd"/>
      <w:r>
        <w:rPr>
          <w:rFonts w:cstheme="minorHAnsi"/>
          <w:color w:val="252525"/>
          <w:sz w:val="28"/>
          <w:szCs w:val="28"/>
          <w:shd w:val="clear" w:color="auto" w:fill="FFFFFF"/>
        </w:rPr>
        <w:t xml:space="preserve"> nata” in base alla visione degli </w:t>
      </w:r>
      <w:proofErr w:type="spellStart"/>
      <w:r>
        <w:rPr>
          <w:rFonts w:cstheme="minorHAnsi"/>
          <w:color w:val="252525"/>
          <w:sz w:val="28"/>
          <w:szCs w:val="28"/>
          <w:shd w:val="clear" w:color="auto" w:fill="FFFFFF"/>
        </w:rPr>
        <w:t>optimate</w:t>
      </w:r>
      <w:proofErr w:type="spellEnd"/>
      <w:r>
        <w:rPr>
          <w:rFonts w:cstheme="minorHAnsi"/>
          <w:color w:val="252525"/>
          <w:sz w:val="28"/>
          <w:szCs w:val="28"/>
          <w:shd w:val="clear" w:color="auto" w:fill="FFFFFF"/>
        </w:rPr>
        <w:t xml:space="preserve"> senatori in quanto stortura di tutta la </w:t>
      </w:r>
      <w:proofErr w:type="spellStart"/>
      <w:r>
        <w:rPr>
          <w:rFonts w:cstheme="minorHAnsi"/>
          <w:color w:val="252525"/>
          <w:sz w:val="28"/>
          <w:szCs w:val="28"/>
          <w:shd w:val="clear" w:color="auto" w:fill="FFFFFF"/>
        </w:rPr>
        <w:t>res</w:t>
      </w:r>
      <w:proofErr w:type="spellEnd"/>
      <w:r>
        <w:rPr>
          <w:rFonts w:cstheme="minorHAnsi"/>
          <w:color w:val="252525"/>
          <w:sz w:val="28"/>
          <w:szCs w:val="28"/>
          <w:shd w:val="clear" w:color="auto" w:fill="FFFFFF"/>
        </w:rPr>
        <w:t xml:space="preserve"> </w:t>
      </w:r>
      <w:proofErr w:type="spellStart"/>
      <w:r>
        <w:rPr>
          <w:rFonts w:cstheme="minorHAnsi"/>
          <w:color w:val="252525"/>
          <w:sz w:val="28"/>
          <w:szCs w:val="28"/>
          <w:shd w:val="clear" w:color="auto" w:fill="FFFFFF"/>
        </w:rPr>
        <w:t>publica</w:t>
      </w:r>
      <w:proofErr w:type="spellEnd"/>
      <w:r>
        <w:rPr>
          <w:rFonts w:cstheme="minorHAnsi"/>
          <w:color w:val="252525"/>
          <w:sz w:val="28"/>
          <w:szCs w:val="28"/>
          <w:shd w:val="clear" w:color="auto" w:fill="FFFFFF"/>
        </w:rPr>
        <w:t>.</w:t>
      </w:r>
    </w:p>
    <w:p w:rsidR="008A365D" w:rsidRPr="00BE3012" w:rsidRDefault="008A365D" w:rsidP="00A879A7">
      <w:pPr>
        <w:rPr>
          <w:rFonts w:cstheme="minorHAnsi"/>
          <w:color w:val="252525"/>
          <w:sz w:val="28"/>
          <w:szCs w:val="28"/>
          <w:shd w:val="clear" w:color="auto" w:fill="FFFFFF"/>
        </w:rPr>
      </w:pPr>
      <w:r>
        <w:rPr>
          <w:noProof/>
        </w:rPr>
        <w:lastRenderedPageBreak/>
        <w:drawing>
          <wp:inline distT="0" distB="0" distL="0" distR="0">
            <wp:extent cx="5723527" cy="4251366"/>
            <wp:effectExtent l="19050" t="0" r="0" b="0"/>
            <wp:docPr id="46" name="Immagine 46" descr="http://1.bp.blogspot.com/_umhSvWEgx2c/TFV5cG1ZnPI/AAAAAAAAGFE/pcDkLDG2yjM/s1600/gracch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1.bp.blogspot.com/_umhSvWEgx2c/TFV5cG1ZnPI/AAAAAAAAGFE/pcDkLDG2yjM/s1600/gracchi.jpg"/>
                    <pic:cNvPicPr>
                      <a:picLocks noChangeAspect="1" noChangeArrowheads="1"/>
                    </pic:cNvPicPr>
                  </pic:nvPicPr>
                  <pic:blipFill>
                    <a:blip r:embed="rId26"/>
                    <a:srcRect/>
                    <a:stretch>
                      <a:fillRect/>
                    </a:stretch>
                  </pic:blipFill>
                  <pic:spPr bwMode="auto">
                    <a:xfrm>
                      <a:off x="0" y="0"/>
                      <a:ext cx="5732358" cy="4257926"/>
                    </a:xfrm>
                    <a:prstGeom prst="rect">
                      <a:avLst/>
                    </a:prstGeom>
                    <a:noFill/>
                    <a:ln w="9525">
                      <a:noFill/>
                      <a:miter lim="800000"/>
                      <a:headEnd/>
                      <a:tailEnd/>
                    </a:ln>
                  </pic:spPr>
                </pic:pic>
              </a:graphicData>
            </a:graphic>
          </wp:inline>
        </w:drawing>
      </w:r>
    </w:p>
    <w:p w:rsidR="00FB51CF" w:rsidRDefault="00374F6E">
      <w:pPr>
        <w:rPr>
          <w:rFonts w:cstheme="minorHAnsi"/>
          <w:color w:val="FF0000"/>
          <w:sz w:val="28"/>
          <w:szCs w:val="28"/>
          <w:shd w:val="clear" w:color="auto" w:fill="FFFFFF"/>
        </w:rPr>
      </w:pPr>
      <w:r>
        <w:rPr>
          <w:rFonts w:cstheme="minorHAnsi"/>
          <w:color w:val="FF0000"/>
          <w:sz w:val="28"/>
          <w:szCs w:val="28"/>
          <w:shd w:val="clear" w:color="auto" w:fill="FFFFFF"/>
        </w:rPr>
        <w:t>Il Senato</w:t>
      </w:r>
    </w:p>
    <w:p w:rsidR="00374F6E" w:rsidRDefault="00374F6E">
      <w:pPr>
        <w:rPr>
          <w:rFonts w:cstheme="minorHAnsi"/>
          <w:sz w:val="28"/>
          <w:szCs w:val="28"/>
          <w:shd w:val="clear" w:color="auto" w:fill="FFFFFF"/>
        </w:rPr>
      </w:pPr>
      <w:r>
        <w:rPr>
          <w:rFonts w:cstheme="minorHAnsi"/>
          <w:sz w:val="28"/>
          <w:szCs w:val="28"/>
          <w:shd w:val="clear" w:color="auto" w:fill="FFFFFF"/>
        </w:rPr>
        <w:t xml:space="preserve">Il Senato era l’istituzione dominante dell’enunciazione della deliberane di normative pubbliche. Secondo </w:t>
      </w:r>
      <w:proofErr w:type="spellStart"/>
      <w:r>
        <w:rPr>
          <w:rFonts w:cstheme="minorHAnsi"/>
          <w:sz w:val="28"/>
          <w:szCs w:val="28"/>
          <w:shd w:val="clear" w:color="auto" w:fill="FFFFFF"/>
        </w:rPr>
        <w:t>Polibio</w:t>
      </w:r>
      <w:proofErr w:type="spellEnd"/>
      <w:r>
        <w:rPr>
          <w:rFonts w:cstheme="minorHAnsi"/>
          <w:sz w:val="28"/>
          <w:szCs w:val="28"/>
          <w:shd w:val="clear" w:color="auto" w:fill="FFFFFF"/>
        </w:rPr>
        <w:t xml:space="preserve"> è il governo “dei migliori”, e qui risiedeva la superiorità rispetto ai Cartaginesi.</w:t>
      </w:r>
    </w:p>
    <w:p w:rsidR="00374F6E" w:rsidRDefault="0069303D">
      <w:pPr>
        <w:rPr>
          <w:rFonts w:cstheme="minorHAnsi"/>
          <w:sz w:val="28"/>
          <w:szCs w:val="28"/>
          <w:shd w:val="clear" w:color="auto" w:fill="FFFFFF"/>
        </w:rPr>
      </w:pPr>
      <w:r>
        <w:rPr>
          <w:rFonts w:cstheme="minorHAnsi"/>
          <w:sz w:val="28"/>
          <w:szCs w:val="28"/>
          <w:shd w:val="clear" w:color="auto" w:fill="FFFFFF"/>
        </w:rPr>
        <w:t>L’eccezionale rilevanza politica del senato è dimostrata da molti casi:</w:t>
      </w:r>
    </w:p>
    <w:p w:rsidR="0069303D" w:rsidRDefault="0069303D" w:rsidP="0069303D">
      <w:pPr>
        <w:pStyle w:val="Paragrafoelenco"/>
        <w:numPr>
          <w:ilvl w:val="0"/>
          <w:numId w:val="2"/>
        </w:numPr>
        <w:rPr>
          <w:rFonts w:cstheme="minorHAnsi"/>
          <w:sz w:val="28"/>
          <w:szCs w:val="28"/>
          <w:shd w:val="clear" w:color="auto" w:fill="FFFFFF"/>
        </w:rPr>
      </w:pPr>
      <w:r>
        <w:rPr>
          <w:rFonts w:cstheme="minorHAnsi"/>
          <w:sz w:val="28"/>
          <w:szCs w:val="28"/>
          <w:shd w:val="clear" w:color="auto" w:fill="FFFFFF"/>
        </w:rPr>
        <w:t xml:space="preserve">Dal giudizio dei sovrani ellenistici: Pirro nel 280 a.C. inviò un ambasciatore al senato e riferì allo stesso  </w:t>
      </w:r>
      <w:proofErr w:type="spellStart"/>
      <w:r>
        <w:rPr>
          <w:rFonts w:cstheme="minorHAnsi"/>
          <w:sz w:val="28"/>
          <w:szCs w:val="28"/>
          <w:shd w:val="clear" w:color="auto" w:fill="FFFFFF"/>
        </w:rPr>
        <w:t>pirro</w:t>
      </w:r>
      <w:proofErr w:type="spellEnd"/>
      <w:r>
        <w:rPr>
          <w:rFonts w:cstheme="minorHAnsi"/>
          <w:sz w:val="28"/>
          <w:szCs w:val="28"/>
          <w:shd w:val="clear" w:color="auto" w:fill="FFFFFF"/>
        </w:rPr>
        <w:t xml:space="preserve"> gli “era parso un consesso di molti re” (la fonte è Plutarco)</w:t>
      </w:r>
    </w:p>
    <w:p w:rsidR="0069303D" w:rsidRDefault="0069303D" w:rsidP="0069303D">
      <w:pPr>
        <w:pStyle w:val="Paragrafoelenco"/>
        <w:numPr>
          <w:ilvl w:val="0"/>
          <w:numId w:val="2"/>
        </w:numPr>
        <w:rPr>
          <w:rFonts w:cstheme="minorHAnsi"/>
          <w:sz w:val="28"/>
          <w:szCs w:val="28"/>
          <w:shd w:val="clear" w:color="auto" w:fill="FFFFFF"/>
        </w:rPr>
      </w:pPr>
      <w:r>
        <w:rPr>
          <w:rFonts w:cstheme="minorHAnsi"/>
          <w:sz w:val="28"/>
          <w:szCs w:val="28"/>
          <w:shd w:val="clear" w:color="auto" w:fill="FFFFFF"/>
        </w:rPr>
        <w:t xml:space="preserve">Dal giudizio del Primo libro dei </w:t>
      </w:r>
      <w:proofErr w:type="spellStart"/>
      <w:r>
        <w:rPr>
          <w:rFonts w:cstheme="minorHAnsi"/>
          <w:sz w:val="28"/>
          <w:szCs w:val="28"/>
          <w:shd w:val="clear" w:color="auto" w:fill="FFFFFF"/>
        </w:rPr>
        <w:t>Maccabei</w:t>
      </w:r>
      <w:proofErr w:type="spellEnd"/>
      <w:r>
        <w:rPr>
          <w:rFonts w:cstheme="minorHAnsi"/>
          <w:sz w:val="28"/>
          <w:szCs w:val="28"/>
          <w:shd w:val="clear" w:color="auto" w:fill="FFFFFF"/>
        </w:rPr>
        <w:t>: esaltavano i senatori “che ogni giorno siedono a consulto” e “deliberano negli affari del popolo per fare quello che è conveniente”</w:t>
      </w:r>
    </w:p>
    <w:p w:rsidR="0069303D" w:rsidRDefault="0069303D" w:rsidP="0069303D">
      <w:pPr>
        <w:pStyle w:val="Paragrafoelenco"/>
        <w:numPr>
          <w:ilvl w:val="0"/>
          <w:numId w:val="2"/>
        </w:numPr>
        <w:rPr>
          <w:rFonts w:cstheme="minorHAnsi"/>
          <w:sz w:val="28"/>
          <w:szCs w:val="28"/>
          <w:shd w:val="clear" w:color="auto" w:fill="FFFFFF"/>
        </w:rPr>
      </w:pPr>
      <w:r>
        <w:rPr>
          <w:rFonts w:cstheme="minorHAnsi"/>
          <w:sz w:val="28"/>
          <w:szCs w:val="28"/>
          <w:shd w:val="clear" w:color="auto" w:fill="FFFFFF"/>
        </w:rPr>
        <w:t>Dal giudizio delle fonti romane: nel 159 a.C.: gli ambasciatori di Tivoli si giustificavano per un erroneo giudizio dato ai costumi della città; il senato li rassicurò</w:t>
      </w:r>
    </w:p>
    <w:p w:rsidR="0069303D" w:rsidRDefault="0069303D" w:rsidP="0069303D">
      <w:pPr>
        <w:pStyle w:val="Paragrafoelenco"/>
        <w:numPr>
          <w:ilvl w:val="0"/>
          <w:numId w:val="2"/>
        </w:numPr>
        <w:rPr>
          <w:rFonts w:cstheme="minorHAnsi"/>
          <w:sz w:val="28"/>
          <w:szCs w:val="28"/>
          <w:shd w:val="clear" w:color="auto" w:fill="FFFFFF"/>
        </w:rPr>
      </w:pPr>
      <w:r>
        <w:rPr>
          <w:rFonts w:cstheme="minorHAnsi"/>
          <w:sz w:val="28"/>
          <w:szCs w:val="28"/>
          <w:shd w:val="clear" w:color="auto" w:fill="FFFFFF"/>
        </w:rPr>
        <w:t xml:space="preserve">Dal giudizio dei posteri: Giustiniano nel 537 d.C. affermava che  </w:t>
      </w:r>
      <w:r w:rsidRPr="0069303D">
        <w:rPr>
          <w:rFonts w:cstheme="minorHAnsi"/>
          <w:i/>
          <w:sz w:val="28"/>
          <w:szCs w:val="28"/>
          <w:shd w:val="clear" w:color="auto" w:fill="FFFFFF"/>
        </w:rPr>
        <w:t>&lt;&lt; l’</w:t>
      </w:r>
      <w:proofErr w:type="spellStart"/>
      <w:r w:rsidRPr="0069303D">
        <w:rPr>
          <w:rFonts w:cstheme="minorHAnsi"/>
          <w:i/>
          <w:sz w:val="28"/>
          <w:szCs w:val="28"/>
          <w:shd w:val="clear" w:color="auto" w:fill="FFFFFF"/>
        </w:rPr>
        <w:t>auctoritas</w:t>
      </w:r>
      <w:proofErr w:type="spellEnd"/>
      <w:r w:rsidRPr="0069303D">
        <w:rPr>
          <w:rFonts w:cstheme="minorHAnsi"/>
          <w:i/>
          <w:sz w:val="28"/>
          <w:szCs w:val="28"/>
          <w:shd w:val="clear" w:color="auto" w:fill="FFFFFF"/>
        </w:rPr>
        <w:t xml:space="preserve"> del senato rifulse di tanto vigore di potere, che sotto il suo governo  egli affari </w:t>
      </w:r>
      <w:r w:rsidRPr="0069303D">
        <w:rPr>
          <w:rFonts w:cstheme="minorHAnsi"/>
          <w:i/>
          <w:sz w:val="28"/>
          <w:szCs w:val="28"/>
          <w:shd w:val="clear" w:color="auto" w:fill="FFFFFF"/>
        </w:rPr>
        <w:lastRenderedPageBreak/>
        <w:t>civili e militari tutto il mondo fu soggiogato a Roma. […] Tutto veniva compiuto secondo le decisioni politiche del senato &gt;&gt;</w:t>
      </w:r>
      <w:r>
        <w:rPr>
          <w:rFonts w:cstheme="minorHAnsi"/>
          <w:i/>
          <w:sz w:val="28"/>
          <w:szCs w:val="28"/>
          <w:shd w:val="clear" w:color="auto" w:fill="FFFFFF"/>
        </w:rPr>
        <w:t xml:space="preserve"> </w:t>
      </w:r>
    </w:p>
    <w:p w:rsidR="0069303D" w:rsidRDefault="0069303D" w:rsidP="0069303D">
      <w:pPr>
        <w:rPr>
          <w:rFonts w:cstheme="minorHAnsi"/>
          <w:sz w:val="28"/>
          <w:szCs w:val="28"/>
          <w:shd w:val="clear" w:color="auto" w:fill="FFFFFF"/>
        </w:rPr>
      </w:pPr>
      <w:r>
        <w:rPr>
          <w:rFonts w:cstheme="minorHAnsi"/>
          <w:sz w:val="28"/>
          <w:szCs w:val="28"/>
          <w:shd w:val="clear" w:color="auto" w:fill="FFFFFF"/>
        </w:rPr>
        <w:t xml:space="preserve">La crisi del sistema repubblicano era una crisi dello stesso senato. Il declino storico del senato non si omologava al pensiero di Cicerone ad esempio. Gli </w:t>
      </w:r>
      <w:proofErr w:type="spellStart"/>
      <w:r>
        <w:rPr>
          <w:rFonts w:cstheme="minorHAnsi"/>
          <w:sz w:val="28"/>
          <w:szCs w:val="28"/>
          <w:shd w:val="clear" w:color="auto" w:fill="FFFFFF"/>
        </w:rPr>
        <w:t>optimates</w:t>
      </w:r>
      <w:proofErr w:type="spellEnd"/>
      <w:r>
        <w:rPr>
          <w:rFonts w:cstheme="minorHAnsi"/>
          <w:sz w:val="28"/>
          <w:szCs w:val="28"/>
          <w:shd w:val="clear" w:color="auto" w:fill="FFFFFF"/>
        </w:rPr>
        <w:t xml:space="preserve"> si richiamavano al “regime saggiamente edificato dagli antenati”, che avendo scacciato la monarchia posero la guida della repubblica al “consiglio perenne del senato”. Il senato si riteneva “custode, capo, difensore” del popolo romano; la fonte è il Pro </w:t>
      </w:r>
      <w:proofErr w:type="spellStart"/>
      <w:r>
        <w:rPr>
          <w:rFonts w:cstheme="minorHAnsi"/>
          <w:sz w:val="28"/>
          <w:szCs w:val="28"/>
          <w:shd w:val="clear" w:color="auto" w:fill="FFFFFF"/>
        </w:rPr>
        <w:t>Sestio</w:t>
      </w:r>
      <w:proofErr w:type="spellEnd"/>
      <w:r>
        <w:rPr>
          <w:rFonts w:cstheme="minorHAnsi"/>
          <w:sz w:val="28"/>
          <w:szCs w:val="28"/>
          <w:shd w:val="clear" w:color="auto" w:fill="FFFFFF"/>
        </w:rPr>
        <w:t xml:space="preserve"> di Cicerone.</w:t>
      </w:r>
    </w:p>
    <w:p w:rsidR="00124445" w:rsidRDefault="00124445" w:rsidP="0069303D">
      <w:pPr>
        <w:rPr>
          <w:rFonts w:cstheme="minorHAnsi"/>
          <w:sz w:val="28"/>
          <w:szCs w:val="28"/>
          <w:shd w:val="clear" w:color="auto" w:fill="FFFFFF"/>
        </w:rPr>
      </w:pPr>
      <w:r>
        <w:rPr>
          <w:noProof/>
        </w:rPr>
        <w:drawing>
          <wp:inline distT="0" distB="0" distL="0" distR="0">
            <wp:extent cx="3056659" cy="2142665"/>
            <wp:effectExtent l="19050" t="0" r="0" b="0"/>
            <wp:docPr id="49" name="Immagine 49" descr="http://2.bp.blogspot.com/-uuGXhSMtGbQ/UVKc4ox0G9I/AAAAAAAAOZk/2ZnXbCH89WU/s1600/SENATORI-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2.bp.blogspot.com/-uuGXhSMtGbQ/UVKc4ox0G9I/AAAAAAAAOZk/2ZnXbCH89WU/s1600/SENATORI-1.jpg"/>
                    <pic:cNvPicPr>
                      <a:picLocks noChangeAspect="1" noChangeArrowheads="1"/>
                    </pic:cNvPicPr>
                  </pic:nvPicPr>
                  <pic:blipFill>
                    <a:blip r:embed="rId27"/>
                    <a:srcRect/>
                    <a:stretch>
                      <a:fillRect/>
                    </a:stretch>
                  </pic:blipFill>
                  <pic:spPr bwMode="auto">
                    <a:xfrm>
                      <a:off x="0" y="0"/>
                      <a:ext cx="3056810" cy="2142771"/>
                    </a:xfrm>
                    <a:prstGeom prst="rect">
                      <a:avLst/>
                    </a:prstGeom>
                    <a:noFill/>
                    <a:ln w="9525">
                      <a:noFill/>
                      <a:miter lim="800000"/>
                      <a:headEnd/>
                      <a:tailEnd/>
                    </a:ln>
                  </pic:spPr>
                </pic:pic>
              </a:graphicData>
            </a:graphic>
          </wp:inline>
        </w:drawing>
      </w:r>
      <w:r>
        <w:rPr>
          <w:noProof/>
        </w:rPr>
        <w:drawing>
          <wp:inline distT="0" distB="0" distL="0" distR="0">
            <wp:extent cx="2956891" cy="2149434"/>
            <wp:effectExtent l="19050" t="0" r="0" b="0"/>
            <wp:docPr id="52" name="Immagine 52" descr="https://upload.wikimedia.org/wikipedia/commons/thumb/a/a3/Maccari-Cicero.jpg/310px-Maccari-Cice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upload.wikimedia.org/wikipedia/commons/thumb/a/a3/Maccari-Cicero.jpg/310px-Maccari-Cicero.jpg"/>
                    <pic:cNvPicPr>
                      <a:picLocks noChangeAspect="1" noChangeArrowheads="1"/>
                    </pic:cNvPicPr>
                  </pic:nvPicPr>
                  <pic:blipFill>
                    <a:blip r:embed="rId28"/>
                    <a:srcRect/>
                    <a:stretch>
                      <a:fillRect/>
                    </a:stretch>
                  </pic:blipFill>
                  <pic:spPr bwMode="auto">
                    <a:xfrm>
                      <a:off x="0" y="0"/>
                      <a:ext cx="2957195" cy="2149655"/>
                    </a:xfrm>
                    <a:prstGeom prst="rect">
                      <a:avLst/>
                    </a:prstGeom>
                    <a:noFill/>
                    <a:ln w="9525">
                      <a:noFill/>
                      <a:miter lim="800000"/>
                      <a:headEnd/>
                      <a:tailEnd/>
                    </a:ln>
                  </pic:spPr>
                </pic:pic>
              </a:graphicData>
            </a:graphic>
          </wp:inline>
        </w:drawing>
      </w:r>
    </w:p>
    <w:p w:rsidR="00124445" w:rsidRDefault="00124445" w:rsidP="0069303D">
      <w:pPr>
        <w:rPr>
          <w:rFonts w:cstheme="minorHAnsi"/>
          <w:sz w:val="28"/>
          <w:szCs w:val="28"/>
          <w:shd w:val="clear" w:color="auto" w:fill="FFFFFF"/>
        </w:rPr>
      </w:pPr>
      <w:proofErr w:type="spellStart"/>
      <w:r>
        <w:rPr>
          <w:rFonts w:cstheme="minorHAnsi"/>
          <w:sz w:val="28"/>
          <w:szCs w:val="28"/>
          <w:shd w:val="clear" w:color="auto" w:fill="FFFFFF"/>
        </w:rPr>
        <w:t>Senatus</w:t>
      </w:r>
      <w:proofErr w:type="spellEnd"/>
      <w:r>
        <w:rPr>
          <w:rFonts w:cstheme="minorHAnsi"/>
          <w:sz w:val="28"/>
          <w:szCs w:val="28"/>
          <w:shd w:val="clear" w:color="auto" w:fill="FFFFFF"/>
        </w:rPr>
        <w:t xml:space="preserve"> indica “l’assemblea degli anziani”. La sua origine è data dal congresso dei </w:t>
      </w:r>
      <w:proofErr w:type="spellStart"/>
      <w:r>
        <w:rPr>
          <w:rFonts w:cstheme="minorHAnsi"/>
          <w:sz w:val="28"/>
          <w:szCs w:val="28"/>
          <w:shd w:val="clear" w:color="auto" w:fill="FFFFFF"/>
        </w:rPr>
        <w:t>patres</w:t>
      </w:r>
      <w:proofErr w:type="spellEnd"/>
      <w:r>
        <w:rPr>
          <w:rFonts w:cstheme="minorHAnsi"/>
          <w:sz w:val="28"/>
          <w:szCs w:val="28"/>
          <w:shd w:val="clear" w:color="auto" w:fill="FFFFFF"/>
        </w:rPr>
        <w:t xml:space="preserve">, l’apparato portante della società arcaica. Le prerogative dei </w:t>
      </w:r>
      <w:proofErr w:type="spellStart"/>
      <w:r>
        <w:rPr>
          <w:rFonts w:cstheme="minorHAnsi"/>
          <w:sz w:val="28"/>
          <w:szCs w:val="28"/>
          <w:shd w:val="clear" w:color="auto" w:fill="FFFFFF"/>
        </w:rPr>
        <w:t>patres</w:t>
      </w:r>
      <w:proofErr w:type="spellEnd"/>
      <w:r>
        <w:rPr>
          <w:rFonts w:cstheme="minorHAnsi"/>
          <w:sz w:val="28"/>
          <w:szCs w:val="28"/>
          <w:shd w:val="clear" w:color="auto" w:fill="FFFFFF"/>
        </w:rPr>
        <w:t xml:space="preserve"> erano l’</w:t>
      </w:r>
      <w:proofErr w:type="spellStart"/>
      <w:r>
        <w:rPr>
          <w:rFonts w:cstheme="minorHAnsi"/>
          <w:sz w:val="28"/>
          <w:szCs w:val="28"/>
          <w:shd w:val="clear" w:color="auto" w:fill="FFFFFF"/>
        </w:rPr>
        <w:t>interregnum</w:t>
      </w:r>
      <w:proofErr w:type="spellEnd"/>
      <w:r>
        <w:rPr>
          <w:rFonts w:cstheme="minorHAnsi"/>
          <w:sz w:val="28"/>
          <w:szCs w:val="28"/>
          <w:shd w:val="clear" w:color="auto" w:fill="FFFFFF"/>
        </w:rPr>
        <w:t xml:space="preserve"> e l’</w:t>
      </w:r>
      <w:proofErr w:type="spellStart"/>
      <w:r>
        <w:rPr>
          <w:rFonts w:cstheme="minorHAnsi"/>
          <w:sz w:val="28"/>
          <w:szCs w:val="28"/>
          <w:shd w:val="clear" w:color="auto" w:fill="FFFFFF"/>
        </w:rPr>
        <w:t>auctoritas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patrum</w:t>
      </w:r>
      <w:proofErr w:type="spellEnd"/>
    </w:p>
    <w:tbl>
      <w:tblPr>
        <w:tblStyle w:val="Grigliatabella"/>
        <w:tblW w:w="0" w:type="auto"/>
        <w:tblLook w:val="04A0"/>
      </w:tblPr>
      <w:tblGrid>
        <w:gridCol w:w="9854"/>
      </w:tblGrid>
      <w:tr w:rsidR="00124445" w:rsidTr="00CD6685">
        <w:trPr>
          <w:trHeight w:val="3160"/>
        </w:trPr>
        <w:tc>
          <w:tcPr>
            <w:tcW w:w="0" w:type="auto"/>
          </w:tcPr>
          <w:p w:rsidR="00124445" w:rsidRDefault="00124445" w:rsidP="00124445">
            <w:pPr>
              <w:rPr>
                <w:rFonts w:cstheme="minorHAnsi"/>
                <w:sz w:val="28"/>
                <w:szCs w:val="28"/>
                <w:shd w:val="clear" w:color="auto" w:fill="FFFFFF"/>
              </w:rPr>
            </w:pPr>
            <w:r>
              <w:rPr>
                <w:rFonts w:cstheme="minorHAnsi"/>
                <w:sz w:val="28"/>
                <w:szCs w:val="28"/>
                <w:shd w:val="clear" w:color="auto" w:fill="FFFFFF"/>
              </w:rPr>
              <w:t>Come si componeva il senato?</w:t>
            </w:r>
          </w:p>
          <w:p w:rsidR="00CD6685" w:rsidRDefault="00124445" w:rsidP="00124445">
            <w:pPr>
              <w:rPr>
                <w:rFonts w:cstheme="minorHAnsi"/>
                <w:sz w:val="28"/>
                <w:szCs w:val="28"/>
                <w:shd w:val="clear" w:color="auto" w:fill="FFFFFF"/>
              </w:rPr>
            </w:pPr>
            <w:r>
              <w:rPr>
                <w:rFonts w:cstheme="minorHAnsi"/>
                <w:sz w:val="28"/>
                <w:szCs w:val="28"/>
                <w:shd w:val="clear" w:color="auto" w:fill="FFFFFF"/>
              </w:rPr>
              <w:t xml:space="preserve">La lectio </w:t>
            </w:r>
            <w:proofErr w:type="spellStart"/>
            <w:r>
              <w:rPr>
                <w:rFonts w:cstheme="minorHAnsi"/>
                <w:sz w:val="28"/>
                <w:szCs w:val="28"/>
                <w:shd w:val="clear" w:color="auto" w:fill="FFFFFF"/>
              </w:rPr>
              <w:t>senatus</w:t>
            </w:r>
            <w:proofErr w:type="spellEnd"/>
            <w:r>
              <w:rPr>
                <w:rFonts w:cstheme="minorHAnsi"/>
                <w:sz w:val="28"/>
                <w:szCs w:val="28"/>
                <w:shd w:val="clear" w:color="auto" w:fill="FFFFFF"/>
              </w:rPr>
              <w:t xml:space="preserve"> era compito della censura e fu definita dal plebiscito </w:t>
            </w:r>
            <w:proofErr w:type="spellStart"/>
            <w:r>
              <w:rPr>
                <w:rFonts w:cstheme="minorHAnsi"/>
                <w:sz w:val="28"/>
                <w:szCs w:val="28"/>
                <w:shd w:val="clear" w:color="auto" w:fill="FFFFFF"/>
              </w:rPr>
              <w:t>Ovinio</w:t>
            </w:r>
            <w:proofErr w:type="spellEnd"/>
            <w:r>
              <w:rPr>
                <w:rFonts w:cstheme="minorHAnsi"/>
                <w:sz w:val="28"/>
                <w:szCs w:val="28"/>
                <w:shd w:val="clear" w:color="auto" w:fill="FFFFFF"/>
              </w:rPr>
              <w:t xml:space="preserve"> nel 312 a.C. la lectio </w:t>
            </w:r>
            <w:proofErr w:type="spellStart"/>
            <w:r>
              <w:rPr>
                <w:rFonts w:cstheme="minorHAnsi"/>
                <w:sz w:val="28"/>
                <w:szCs w:val="28"/>
                <w:shd w:val="clear" w:color="auto" w:fill="FFFFFF"/>
              </w:rPr>
              <w:t>senatus</w:t>
            </w:r>
            <w:proofErr w:type="spellEnd"/>
            <w:r>
              <w:rPr>
                <w:rFonts w:cstheme="minorHAnsi"/>
                <w:sz w:val="28"/>
                <w:szCs w:val="28"/>
                <w:shd w:val="clear" w:color="auto" w:fill="FFFFFF"/>
              </w:rPr>
              <w:t xml:space="preserve"> riguardava la scelta dei “migliori di ciascun ordine”. La censura era ricoperta normalmente da ex-consoli. L’accesso al senato con il tempo si estese alle cariche inferiori; quindi potevano accedervi ex-pretori, </w:t>
            </w:r>
            <w:proofErr w:type="spellStart"/>
            <w:r>
              <w:rPr>
                <w:rFonts w:cstheme="minorHAnsi"/>
                <w:sz w:val="28"/>
                <w:szCs w:val="28"/>
                <w:shd w:val="clear" w:color="auto" w:fill="FFFFFF"/>
              </w:rPr>
              <w:t>ex-edili</w:t>
            </w:r>
            <w:proofErr w:type="spellEnd"/>
            <w:r>
              <w:rPr>
                <w:rFonts w:cstheme="minorHAnsi"/>
                <w:sz w:val="28"/>
                <w:szCs w:val="28"/>
                <w:shd w:val="clear" w:color="auto" w:fill="FFFFFF"/>
              </w:rPr>
              <w:t xml:space="preserve"> curuli ma anche </w:t>
            </w:r>
            <w:proofErr w:type="spellStart"/>
            <w:r>
              <w:rPr>
                <w:rFonts w:cstheme="minorHAnsi"/>
                <w:sz w:val="28"/>
                <w:szCs w:val="28"/>
                <w:shd w:val="clear" w:color="auto" w:fill="FFFFFF"/>
              </w:rPr>
              <w:t>ex-edili</w:t>
            </w:r>
            <w:proofErr w:type="spellEnd"/>
            <w:r>
              <w:rPr>
                <w:rFonts w:cstheme="minorHAnsi"/>
                <w:sz w:val="28"/>
                <w:szCs w:val="28"/>
                <w:shd w:val="clear" w:color="auto" w:fill="FFFFFF"/>
              </w:rPr>
              <w:t xml:space="preserve"> plebei</w:t>
            </w:r>
            <w:r w:rsidR="00CD6685">
              <w:rPr>
                <w:rFonts w:cstheme="minorHAnsi"/>
                <w:sz w:val="28"/>
                <w:szCs w:val="28"/>
                <w:shd w:val="clear" w:color="auto" w:fill="FFFFFF"/>
              </w:rPr>
              <w:t xml:space="preserve">. Anche gli </w:t>
            </w:r>
            <w:proofErr w:type="spellStart"/>
            <w:r w:rsidR="00CD6685">
              <w:rPr>
                <w:rFonts w:cstheme="minorHAnsi"/>
                <w:sz w:val="28"/>
                <w:szCs w:val="28"/>
                <w:shd w:val="clear" w:color="auto" w:fill="FFFFFF"/>
              </w:rPr>
              <w:t>equites</w:t>
            </w:r>
            <w:proofErr w:type="spellEnd"/>
            <w:r w:rsidR="00CD6685">
              <w:rPr>
                <w:rFonts w:cstheme="minorHAnsi"/>
                <w:sz w:val="28"/>
                <w:szCs w:val="28"/>
                <w:shd w:val="clear" w:color="auto" w:fill="FFFFFF"/>
              </w:rPr>
              <w:t xml:space="preserve"> aventi i requisiti censoriali adatti potevano essere eletti. Anche i tribuni della plebe (plebiscito </w:t>
            </w:r>
            <w:proofErr w:type="spellStart"/>
            <w:r w:rsidR="00CD6685">
              <w:rPr>
                <w:rFonts w:cstheme="minorHAnsi"/>
                <w:sz w:val="28"/>
                <w:szCs w:val="28"/>
                <w:shd w:val="clear" w:color="auto" w:fill="FFFFFF"/>
              </w:rPr>
              <w:t>Atinio</w:t>
            </w:r>
            <w:proofErr w:type="spellEnd"/>
            <w:r w:rsidR="00CD6685">
              <w:rPr>
                <w:rFonts w:cstheme="minorHAnsi"/>
                <w:sz w:val="28"/>
                <w:szCs w:val="28"/>
                <w:shd w:val="clear" w:color="auto" w:fill="FFFFFF"/>
              </w:rPr>
              <w:t xml:space="preserve"> dopo il 150 a.C.) e gli ex questori con Silla. Silla portò il numero dei senatori a 600. Di solito dopo il </w:t>
            </w:r>
            <w:proofErr w:type="spellStart"/>
            <w:r w:rsidR="00CD6685">
              <w:rPr>
                <w:rFonts w:cstheme="minorHAnsi"/>
                <w:sz w:val="28"/>
                <w:szCs w:val="28"/>
                <w:shd w:val="clear" w:color="auto" w:fill="FFFFFF"/>
              </w:rPr>
              <w:t>lustrum</w:t>
            </w:r>
            <w:proofErr w:type="spellEnd"/>
            <w:r w:rsidR="00CD6685">
              <w:rPr>
                <w:rFonts w:cstheme="minorHAnsi"/>
                <w:sz w:val="28"/>
                <w:szCs w:val="28"/>
                <w:shd w:val="clear" w:color="auto" w:fill="FFFFFF"/>
              </w:rPr>
              <w:t xml:space="preserve"> venivano ammessi 50 senatori in media.</w:t>
            </w:r>
          </w:p>
          <w:p w:rsidR="00CD6685" w:rsidRDefault="00CD6685" w:rsidP="00124445">
            <w:pPr>
              <w:rPr>
                <w:rFonts w:cstheme="minorHAnsi"/>
                <w:sz w:val="28"/>
                <w:szCs w:val="28"/>
                <w:shd w:val="clear" w:color="auto" w:fill="FFFFFF"/>
              </w:rPr>
            </w:pPr>
          </w:p>
          <w:p w:rsidR="00CD6685" w:rsidRDefault="00CD6685" w:rsidP="00124445">
            <w:pPr>
              <w:rPr>
                <w:rFonts w:cstheme="minorHAnsi"/>
                <w:sz w:val="28"/>
                <w:szCs w:val="28"/>
                <w:shd w:val="clear" w:color="auto" w:fill="FFFFFF"/>
              </w:rPr>
            </w:pPr>
            <w:r>
              <w:rPr>
                <w:rFonts w:cstheme="minorHAnsi"/>
                <w:sz w:val="28"/>
                <w:szCs w:val="28"/>
                <w:shd w:val="clear" w:color="auto" w:fill="FFFFFF"/>
              </w:rPr>
              <w:t xml:space="preserve">La formula </w:t>
            </w:r>
            <w:proofErr w:type="spellStart"/>
            <w:r>
              <w:rPr>
                <w:rFonts w:cstheme="minorHAnsi"/>
                <w:sz w:val="28"/>
                <w:szCs w:val="28"/>
                <w:shd w:val="clear" w:color="auto" w:fill="FFFFFF"/>
              </w:rPr>
              <w:t>patres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conscripti</w:t>
            </w:r>
            <w:proofErr w:type="spellEnd"/>
            <w:r>
              <w:rPr>
                <w:rFonts w:cstheme="minorHAnsi"/>
                <w:sz w:val="28"/>
                <w:szCs w:val="28"/>
                <w:shd w:val="clear" w:color="auto" w:fill="FFFFFF"/>
              </w:rPr>
              <w:t xml:space="preserve"> indica i senatori aventi l’accesso al senato sia plebei sia patrizi</w:t>
            </w:r>
          </w:p>
          <w:p w:rsidR="00CD6685" w:rsidRDefault="00CD6685" w:rsidP="00124445">
            <w:pPr>
              <w:rPr>
                <w:rFonts w:cstheme="minorHAnsi"/>
                <w:sz w:val="28"/>
                <w:szCs w:val="28"/>
                <w:shd w:val="clear" w:color="auto" w:fill="FFFFFF"/>
              </w:rPr>
            </w:pPr>
          </w:p>
          <w:p w:rsidR="00CD6685" w:rsidRPr="0069303D" w:rsidRDefault="00CD6685" w:rsidP="00124445">
            <w:pPr>
              <w:rPr>
                <w:rFonts w:cstheme="minorHAnsi"/>
                <w:sz w:val="28"/>
                <w:szCs w:val="28"/>
                <w:shd w:val="clear" w:color="auto" w:fill="FFFFFF"/>
              </w:rPr>
            </w:pPr>
            <w:r>
              <w:rPr>
                <w:rFonts w:cstheme="minorHAnsi"/>
                <w:sz w:val="28"/>
                <w:szCs w:val="28"/>
                <w:shd w:val="clear" w:color="auto" w:fill="FFFFFF"/>
              </w:rPr>
              <w:t xml:space="preserve">Il senato assunse la peculiarità di essere un consesso di ex magistrature ed elettivo, al cui interno vi era una scala </w:t>
            </w:r>
            <w:proofErr w:type="spellStart"/>
            <w:r>
              <w:rPr>
                <w:rFonts w:cstheme="minorHAnsi"/>
                <w:sz w:val="28"/>
                <w:szCs w:val="28"/>
                <w:shd w:val="clear" w:color="auto" w:fill="FFFFFF"/>
              </w:rPr>
              <w:t>honores</w:t>
            </w:r>
            <w:proofErr w:type="spellEnd"/>
            <w:r>
              <w:rPr>
                <w:rFonts w:cstheme="minorHAnsi"/>
                <w:sz w:val="28"/>
                <w:szCs w:val="28"/>
                <w:shd w:val="clear" w:color="auto" w:fill="FFFFFF"/>
              </w:rPr>
              <w:t>.</w:t>
            </w:r>
          </w:p>
          <w:p w:rsidR="00124445" w:rsidRDefault="00124445" w:rsidP="0069303D">
            <w:pPr>
              <w:rPr>
                <w:rFonts w:cstheme="minorHAnsi"/>
                <w:sz w:val="28"/>
                <w:szCs w:val="28"/>
                <w:shd w:val="clear" w:color="auto" w:fill="FFFFFF"/>
              </w:rPr>
            </w:pPr>
          </w:p>
        </w:tc>
      </w:tr>
    </w:tbl>
    <w:p w:rsidR="00124445" w:rsidRDefault="00124445" w:rsidP="0069303D">
      <w:pPr>
        <w:rPr>
          <w:rFonts w:cstheme="minorHAnsi"/>
          <w:sz w:val="28"/>
          <w:szCs w:val="28"/>
          <w:shd w:val="clear" w:color="auto" w:fill="FFFFFF"/>
        </w:rPr>
      </w:pPr>
    </w:p>
    <w:tbl>
      <w:tblPr>
        <w:tblStyle w:val="Grigliatabella"/>
        <w:tblW w:w="0" w:type="auto"/>
        <w:tblLook w:val="04A0"/>
      </w:tblPr>
      <w:tblGrid>
        <w:gridCol w:w="9778"/>
      </w:tblGrid>
      <w:tr w:rsidR="00476EE5" w:rsidTr="00476EE5">
        <w:tc>
          <w:tcPr>
            <w:tcW w:w="9778" w:type="dxa"/>
          </w:tcPr>
          <w:p w:rsidR="00476EE5" w:rsidRDefault="00476EE5" w:rsidP="0069303D">
            <w:pPr>
              <w:rPr>
                <w:rFonts w:cstheme="minorHAnsi"/>
                <w:sz w:val="28"/>
                <w:szCs w:val="28"/>
                <w:shd w:val="clear" w:color="auto" w:fill="FFFFFF"/>
              </w:rPr>
            </w:pPr>
            <w:r>
              <w:rPr>
                <w:rFonts w:cstheme="minorHAnsi"/>
                <w:sz w:val="28"/>
                <w:szCs w:val="28"/>
                <w:shd w:val="clear" w:color="auto" w:fill="FFFFFF"/>
              </w:rPr>
              <w:t>Come si articolavano le sedute?</w:t>
            </w:r>
          </w:p>
          <w:p w:rsidR="00476EE5" w:rsidRDefault="00476EE5" w:rsidP="00476EE5">
            <w:pPr>
              <w:rPr>
                <w:rFonts w:cstheme="minorHAnsi"/>
                <w:sz w:val="28"/>
                <w:szCs w:val="28"/>
                <w:shd w:val="clear" w:color="auto" w:fill="FFFFFF"/>
              </w:rPr>
            </w:pPr>
            <w:r>
              <w:rPr>
                <w:rFonts w:cstheme="minorHAnsi"/>
                <w:sz w:val="28"/>
                <w:szCs w:val="28"/>
                <w:shd w:val="clear" w:color="auto" w:fill="FFFFFF"/>
              </w:rPr>
              <w:t>Il senato si riuniva su invito del magistrato (in successione di potere erano il dittatore, il console, il pretore, il tribuno della plebe). La seduta era valida fra l’alba e il tramonto ed era tenuta in un tempio sotto il regime degli auguri. Il provvedimento senato</w:t>
            </w:r>
            <w:r w:rsidR="000C2B78">
              <w:rPr>
                <w:rFonts w:cstheme="minorHAnsi"/>
                <w:sz w:val="28"/>
                <w:szCs w:val="28"/>
                <w:shd w:val="clear" w:color="auto" w:fill="FFFFFF"/>
              </w:rPr>
              <w:t xml:space="preserve">rio era detto </w:t>
            </w:r>
            <w:proofErr w:type="spellStart"/>
            <w:r w:rsidR="000C2B78">
              <w:rPr>
                <w:rFonts w:cstheme="minorHAnsi"/>
                <w:sz w:val="28"/>
                <w:szCs w:val="28"/>
                <w:shd w:val="clear" w:color="auto" w:fill="FFFFFF"/>
              </w:rPr>
              <w:t>senatusconsultus</w:t>
            </w:r>
            <w:proofErr w:type="spellEnd"/>
            <w:r w:rsidR="000C2B78">
              <w:rPr>
                <w:rFonts w:cstheme="minorHAnsi"/>
                <w:sz w:val="28"/>
                <w:szCs w:val="28"/>
                <w:shd w:val="clear" w:color="auto" w:fill="FFFFFF"/>
              </w:rPr>
              <w:t>.</w:t>
            </w:r>
          </w:p>
          <w:p w:rsidR="000C2B78" w:rsidRDefault="000C2B78" w:rsidP="00476EE5">
            <w:pPr>
              <w:rPr>
                <w:rFonts w:cstheme="minorHAnsi"/>
                <w:sz w:val="28"/>
                <w:szCs w:val="28"/>
                <w:shd w:val="clear" w:color="auto" w:fill="FFFFFF"/>
              </w:rPr>
            </w:pPr>
          </w:p>
          <w:p w:rsidR="000C2B78" w:rsidRDefault="000C2B78" w:rsidP="00476EE5">
            <w:pPr>
              <w:rPr>
                <w:rFonts w:cstheme="minorHAnsi"/>
                <w:sz w:val="28"/>
                <w:szCs w:val="28"/>
                <w:shd w:val="clear" w:color="auto" w:fill="FFFFFF"/>
              </w:rPr>
            </w:pPr>
            <w:r>
              <w:rPr>
                <w:rFonts w:cstheme="minorHAnsi"/>
                <w:sz w:val="28"/>
                <w:szCs w:val="28"/>
                <w:shd w:val="clear" w:color="auto" w:fill="FFFFFF"/>
              </w:rPr>
              <w:t xml:space="preserve">Il magistrato convocante la seduta senatoria dopo aver letto la propria relazione” la “rimetteva o riferiva” al senato, consultandolo su “che cosa in proposito ritenga opportuno che faccia” (“quid de </w:t>
            </w:r>
            <w:proofErr w:type="spellStart"/>
            <w:r>
              <w:rPr>
                <w:rFonts w:cstheme="minorHAnsi"/>
                <w:sz w:val="28"/>
                <w:szCs w:val="28"/>
                <w:shd w:val="clear" w:color="auto" w:fill="FFFFFF"/>
              </w:rPr>
              <w:t>ea</w:t>
            </w:r>
            <w:proofErr w:type="spellEnd"/>
            <w:r>
              <w:rPr>
                <w:rFonts w:cstheme="minorHAnsi"/>
                <w:sz w:val="28"/>
                <w:szCs w:val="28"/>
                <w:shd w:val="clear" w:color="auto" w:fill="FFFFFF"/>
              </w:rPr>
              <w:t xml:space="preserve"> re fieri placet”). Il consulto si volgeva in base alla successione delle cariche. La </w:t>
            </w:r>
            <w:proofErr w:type="spellStart"/>
            <w:r>
              <w:rPr>
                <w:rFonts w:cstheme="minorHAnsi"/>
                <w:sz w:val="28"/>
                <w:szCs w:val="28"/>
                <w:shd w:val="clear" w:color="auto" w:fill="FFFFFF"/>
              </w:rPr>
              <w:t>sententia</w:t>
            </w:r>
            <w:proofErr w:type="spellEnd"/>
            <w:r>
              <w:rPr>
                <w:rFonts w:cstheme="minorHAnsi"/>
                <w:sz w:val="28"/>
                <w:szCs w:val="28"/>
                <w:shd w:val="clear" w:color="auto" w:fill="FFFFFF"/>
              </w:rPr>
              <w:t xml:space="preserve"> era disputata in base al talento oratorio in funzione di una definizione deliberativa (famose erano l’orazione </w:t>
            </w:r>
            <w:proofErr w:type="spellStart"/>
            <w:r>
              <w:rPr>
                <w:rFonts w:cstheme="minorHAnsi"/>
                <w:sz w:val="28"/>
                <w:szCs w:val="28"/>
                <w:shd w:val="clear" w:color="auto" w:fill="FFFFFF"/>
              </w:rPr>
              <w:t>Rhodiensibus</w:t>
            </w:r>
            <w:proofErr w:type="spellEnd"/>
            <w:r>
              <w:rPr>
                <w:rFonts w:cstheme="minorHAnsi"/>
                <w:sz w:val="28"/>
                <w:szCs w:val="28"/>
                <w:shd w:val="clear" w:color="auto" w:fill="FFFFFF"/>
              </w:rPr>
              <w:t xml:space="preserve"> di Catone e il De </w:t>
            </w:r>
            <w:proofErr w:type="spellStart"/>
            <w:r>
              <w:rPr>
                <w:rFonts w:cstheme="minorHAnsi"/>
                <w:sz w:val="28"/>
                <w:szCs w:val="28"/>
                <w:shd w:val="clear" w:color="auto" w:fill="FFFFFF"/>
              </w:rPr>
              <w:t>provinciis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consularibus</w:t>
            </w:r>
            <w:proofErr w:type="spellEnd"/>
            <w:r>
              <w:rPr>
                <w:rFonts w:cstheme="minorHAnsi"/>
                <w:sz w:val="28"/>
                <w:szCs w:val="28"/>
                <w:shd w:val="clear" w:color="auto" w:fill="FFFFFF"/>
              </w:rPr>
              <w:t xml:space="preserve"> di Cicerone). Il magistrato presidente sceglieva due o più </w:t>
            </w:r>
            <w:proofErr w:type="spellStart"/>
            <w:r>
              <w:rPr>
                <w:rFonts w:cstheme="minorHAnsi"/>
                <w:sz w:val="28"/>
                <w:szCs w:val="28"/>
                <w:shd w:val="clear" w:color="auto" w:fill="FFFFFF"/>
              </w:rPr>
              <w:t>sententiae</w:t>
            </w:r>
            <w:proofErr w:type="spellEnd"/>
            <w:r>
              <w:rPr>
                <w:rFonts w:cstheme="minorHAnsi"/>
                <w:sz w:val="28"/>
                <w:szCs w:val="28"/>
                <w:shd w:val="clear" w:color="auto" w:fill="FFFFFF"/>
              </w:rPr>
              <w:t xml:space="preserve"> proposte. La preferenza era espressa avvicinandosi al senatore che aveva proferito la </w:t>
            </w:r>
            <w:proofErr w:type="spellStart"/>
            <w:r>
              <w:rPr>
                <w:rFonts w:cstheme="minorHAnsi"/>
                <w:sz w:val="28"/>
                <w:szCs w:val="28"/>
                <w:shd w:val="clear" w:color="auto" w:fill="FFFFFF"/>
              </w:rPr>
              <w:t>sententia</w:t>
            </w:r>
            <w:proofErr w:type="spellEnd"/>
            <w:r>
              <w:rPr>
                <w:rFonts w:cstheme="minorHAnsi"/>
                <w:sz w:val="28"/>
                <w:szCs w:val="28"/>
                <w:shd w:val="clear" w:color="auto" w:fill="FFFFFF"/>
              </w:rPr>
              <w:t xml:space="preserve"> preferita (“</w:t>
            </w:r>
            <w:proofErr w:type="spellStart"/>
            <w:r>
              <w:rPr>
                <w:rFonts w:cstheme="minorHAnsi"/>
                <w:sz w:val="28"/>
                <w:szCs w:val="28"/>
                <w:shd w:val="clear" w:color="auto" w:fill="FFFFFF"/>
              </w:rPr>
              <w:t>pedibus</w:t>
            </w:r>
            <w:proofErr w:type="spellEnd"/>
            <w:r>
              <w:rPr>
                <w:rFonts w:cstheme="minorHAnsi"/>
                <w:sz w:val="28"/>
                <w:szCs w:val="28"/>
                <w:shd w:val="clear" w:color="auto" w:fill="FFFFFF"/>
              </w:rPr>
              <w:t xml:space="preserve"> in </w:t>
            </w:r>
            <w:proofErr w:type="spellStart"/>
            <w:r>
              <w:rPr>
                <w:rFonts w:cstheme="minorHAnsi"/>
                <w:sz w:val="28"/>
                <w:szCs w:val="28"/>
                <w:shd w:val="clear" w:color="auto" w:fill="FFFFFF"/>
              </w:rPr>
              <w:t>sententiam</w:t>
            </w:r>
            <w:proofErr w:type="spellEnd"/>
            <w:r>
              <w:rPr>
                <w:rFonts w:cstheme="minorHAnsi"/>
                <w:sz w:val="28"/>
                <w:szCs w:val="28"/>
                <w:shd w:val="clear" w:color="auto" w:fill="FFFFFF"/>
              </w:rPr>
              <w:t xml:space="preserve"> ire”).</w:t>
            </w:r>
          </w:p>
          <w:p w:rsidR="000C2B78" w:rsidRDefault="000C2B78" w:rsidP="00476EE5">
            <w:pPr>
              <w:rPr>
                <w:rFonts w:cstheme="minorHAnsi"/>
                <w:sz w:val="28"/>
                <w:szCs w:val="28"/>
                <w:shd w:val="clear" w:color="auto" w:fill="FFFFFF"/>
              </w:rPr>
            </w:pPr>
          </w:p>
          <w:p w:rsidR="000C2B78" w:rsidRDefault="000C2B78" w:rsidP="00476EE5">
            <w:pPr>
              <w:rPr>
                <w:rFonts w:cstheme="minorHAnsi"/>
                <w:sz w:val="28"/>
                <w:szCs w:val="28"/>
                <w:shd w:val="clear" w:color="auto" w:fill="FFFFFF"/>
              </w:rPr>
            </w:pPr>
            <w:r>
              <w:rPr>
                <w:rFonts w:cstheme="minorHAnsi"/>
                <w:sz w:val="28"/>
                <w:szCs w:val="28"/>
                <w:shd w:val="clear" w:color="auto" w:fill="FFFFFF"/>
              </w:rPr>
              <w:t xml:space="preserve">Il </w:t>
            </w:r>
            <w:proofErr w:type="spellStart"/>
            <w:r>
              <w:rPr>
                <w:rFonts w:cstheme="minorHAnsi"/>
                <w:sz w:val="28"/>
                <w:szCs w:val="28"/>
                <w:shd w:val="clear" w:color="auto" w:fill="FFFFFF"/>
              </w:rPr>
              <w:t>senatus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consultum</w:t>
            </w:r>
            <w:proofErr w:type="spellEnd"/>
            <w:r>
              <w:rPr>
                <w:rFonts w:cstheme="minorHAnsi"/>
                <w:sz w:val="28"/>
                <w:szCs w:val="28"/>
                <w:shd w:val="clear" w:color="auto" w:fill="FFFFFF"/>
              </w:rPr>
              <w:t xml:space="preserve"> era la preferenza espressa dai senatori riguardo alla </w:t>
            </w:r>
            <w:proofErr w:type="spellStart"/>
            <w:r>
              <w:rPr>
                <w:rFonts w:cstheme="minorHAnsi"/>
                <w:sz w:val="28"/>
                <w:szCs w:val="28"/>
                <w:shd w:val="clear" w:color="auto" w:fill="FFFFFF"/>
              </w:rPr>
              <w:t>sententia</w:t>
            </w:r>
            <w:proofErr w:type="spellEnd"/>
            <w:r>
              <w:rPr>
                <w:rFonts w:cstheme="minorHAnsi"/>
                <w:sz w:val="28"/>
                <w:szCs w:val="28"/>
                <w:shd w:val="clear" w:color="auto" w:fill="FFFFFF"/>
              </w:rPr>
              <w:t xml:space="preserve"> prescelta.</w:t>
            </w:r>
          </w:p>
          <w:p w:rsidR="000C2B78" w:rsidRDefault="000C2B78" w:rsidP="00476EE5">
            <w:pPr>
              <w:rPr>
                <w:rFonts w:cstheme="minorHAnsi"/>
                <w:sz w:val="28"/>
                <w:szCs w:val="28"/>
                <w:shd w:val="clear" w:color="auto" w:fill="FFFFFF"/>
              </w:rPr>
            </w:pPr>
          </w:p>
          <w:p w:rsidR="000C2B78" w:rsidRDefault="000C2B78" w:rsidP="00476EE5">
            <w:pPr>
              <w:rPr>
                <w:rFonts w:cstheme="minorHAnsi"/>
                <w:sz w:val="28"/>
                <w:szCs w:val="28"/>
                <w:shd w:val="clear" w:color="auto" w:fill="FFFFFF"/>
              </w:rPr>
            </w:pPr>
            <w:r>
              <w:rPr>
                <w:rFonts w:cstheme="minorHAnsi"/>
                <w:sz w:val="28"/>
                <w:szCs w:val="28"/>
                <w:shd w:val="clear" w:color="auto" w:fill="FFFFFF"/>
              </w:rPr>
              <w:t xml:space="preserve">L’iniziativa dei magistrati era largamente determinata nei modi, nei contenuti dalla tradizione e dalla legge. Gli argomenti prospettati e gli orientamenti si giovavano nello scontro fra vis magistratuale e </w:t>
            </w:r>
            <w:proofErr w:type="spellStart"/>
            <w:r>
              <w:rPr>
                <w:rFonts w:cstheme="minorHAnsi"/>
                <w:sz w:val="28"/>
                <w:szCs w:val="28"/>
                <w:shd w:val="clear" w:color="auto" w:fill="FFFFFF"/>
              </w:rPr>
              <w:t>libertas</w:t>
            </w:r>
            <w:proofErr w:type="spellEnd"/>
            <w:r>
              <w:rPr>
                <w:rFonts w:cstheme="minorHAnsi"/>
                <w:sz w:val="28"/>
                <w:szCs w:val="28"/>
                <w:shd w:val="clear" w:color="auto" w:fill="FFFFFF"/>
              </w:rPr>
              <w:t xml:space="preserve"> senatoria.</w:t>
            </w:r>
          </w:p>
        </w:tc>
      </w:tr>
    </w:tbl>
    <w:p w:rsidR="00476EE5" w:rsidRDefault="00476EE5" w:rsidP="0069303D">
      <w:pPr>
        <w:rPr>
          <w:rFonts w:cstheme="minorHAnsi"/>
          <w:sz w:val="28"/>
          <w:szCs w:val="28"/>
          <w:shd w:val="clear" w:color="auto" w:fill="FFFFFF"/>
        </w:rPr>
      </w:pPr>
    </w:p>
    <w:tbl>
      <w:tblPr>
        <w:tblStyle w:val="Grigliatabella"/>
        <w:tblW w:w="0" w:type="auto"/>
        <w:tblLook w:val="04A0"/>
      </w:tblPr>
      <w:tblGrid>
        <w:gridCol w:w="9778"/>
      </w:tblGrid>
      <w:tr w:rsidR="000C2B78" w:rsidTr="000C2B78">
        <w:tc>
          <w:tcPr>
            <w:tcW w:w="9778" w:type="dxa"/>
          </w:tcPr>
          <w:p w:rsidR="000C2B78" w:rsidRDefault="000C2B78" w:rsidP="0069303D">
            <w:pPr>
              <w:rPr>
                <w:rFonts w:cstheme="minorHAnsi"/>
                <w:sz w:val="28"/>
                <w:szCs w:val="28"/>
                <w:shd w:val="clear" w:color="auto" w:fill="FFFFFF"/>
              </w:rPr>
            </w:pPr>
            <w:r>
              <w:rPr>
                <w:rFonts w:cstheme="minorHAnsi"/>
                <w:sz w:val="28"/>
                <w:szCs w:val="28"/>
                <w:shd w:val="clear" w:color="auto" w:fill="FFFFFF"/>
              </w:rPr>
              <w:t>Quali erano le competenze del senato?</w:t>
            </w:r>
          </w:p>
          <w:p w:rsidR="000C2B78" w:rsidRDefault="000C2B78" w:rsidP="0069303D">
            <w:pPr>
              <w:rPr>
                <w:rFonts w:cstheme="minorHAnsi"/>
                <w:sz w:val="28"/>
                <w:szCs w:val="28"/>
                <w:shd w:val="clear" w:color="auto" w:fill="FFFFFF"/>
              </w:rPr>
            </w:pPr>
            <w:r>
              <w:rPr>
                <w:rFonts w:cstheme="minorHAnsi"/>
                <w:sz w:val="28"/>
                <w:szCs w:val="28"/>
                <w:shd w:val="clear" w:color="auto" w:fill="FFFFFF"/>
              </w:rPr>
              <w:t xml:space="preserve">Le competenze erano l’intera sfera della </w:t>
            </w:r>
            <w:proofErr w:type="spellStart"/>
            <w:r>
              <w:rPr>
                <w:rFonts w:cstheme="minorHAnsi"/>
                <w:sz w:val="28"/>
                <w:szCs w:val="28"/>
                <w:shd w:val="clear" w:color="auto" w:fill="FFFFFF"/>
              </w:rPr>
              <w:t>res</w:t>
            </w:r>
            <w:proofErr w:type="spellEnd"/>
            <w:r>
              <w:rPr>
                <w:rFonts w:cstheme="minorHAnsi"/>
                <w:sz w:val="28"/>
                <w:szCs w:val="28"/>
                <w:shd w:val="clear" w:color="auto" w:fill="FFFFFF"/>
              </w:rPr>
              <w:t xml:space="preserve"> divina e della </w:t>
            </w:r>
            <w:proofErr w:type="spellStart"/>
            <w:r>
              <w:rPr>
                <w:rFonts w:cstheme="minorHAnsi"/>
                <w:sz w:val="28"/>
                <w:szCs w:val="28"/>
                <w:shd w:val="clear" w:color="auto" w:fill="FFFFFF"/>
              </w:rPr>
              <w:t>res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publica</w:t>
            </w:r>
            <w:proofErr w:type="spellEnd"/>
            <w:r>
              <w:rPr>
                <w:rFonts w:cstheme="minorHAnsi"/>
                <w:sz w:val="28"/>
                <w:szCs w:val="28"/>
                <w:shd w:val="clear" w:color="auto" w:fill="FFFFFF"/>
              </w:rPr>
              <w:t>.</w:t>
            </w:r>
          </w:p>
          <w:p w:rsidR="00344060" w:rsidRDefault="00344060" w:rsidP="0069303D">
            <w:pPr>
              <w:rPr>
                <w:rFonts w:cstheme="minorHAnsi"/>
                <w:sz w:val="28"/>
                <w:szCs w:val="28"/>
                <w:shd w:val="clear" w:color="auto" w:fill="FFFFFF"/>
              </w:rPr>
            </w:pPr>
            <w:r>
              <w:rPr>
                <w:rFonts w:cstheme="minorHAnsi"/>
                <w:sz w:val="28"/>
                <w:szCs w:val="28"/>
                <w:shd w:val="clear" w:color="auto" w:fill="FFFFFF"/>
              </w:rPr>
              <w:t>La competenza religiosa era gestita in concerto con i sacerdoti e varava  la gestione dell’andamento religioso riguardo l’espiazione dei prodigi</w:t>
            </w:r>
          </w:p>
          <w:p w:rsidR="00344060" w:rsidRDefault="00344060" w:rsidP="0069303D">
            <w:pPr>
              <w:rPr>
                <w:rFonts w:cstheme="minorHAnsi"/>
                <w:sz w:val="28"/>
                <w:szCs w:val="28"/>
                <w:shd w:val="clear" w:color="auto" w:fill="FFFFFF"/>
              </w:rPr>
            </w:pPr>
            <w:r>
              <w:rPr>
                <w:rFonts w:cstheme="minorHAnsi"/>
                <w:sz w:val="28"/>
                <w:szCs w:val="28"/>
                <w:shd w:val="clear" w:color="auto" w:fill="FFFFFF"/>
              </w:rPr>
              <w:t>La competenza civile riguardava la gestione dell’erario, quindi di entrate e uscite. I senatori stanziavano le somme di denaro ad esempio per la costruzione o manutenzione di opere pubbliche riguardo gli appalti gestiti dai censori.</w:t>
            </w:r>
          </w:p>
          <w:p w:rsidR="00344060" w:rsidRDefault="00344060" w:rsidP="0069303D">
            <w:pPr>
              <w:rPr>
                <w:rFonts w:cstheme="minorHAnsi"/>
                <w:sz w:val="28"/>
                <w:szCs w:val="28"/>
                <w:shd w:val="clear" w:color="auto" w:fill="FFFFFF"/>
              </w:rPr>
            </w:pPr>
            <w:r>
              <w:rPr>
                <w:rFonts w:cstheme="minorHAnsi"/>
                <w:sz w:val="28"/>
                <w:szCs w:val="28"/>
                <w:shd w:val="clear" w:color="auto" w:fill="FFFFFF"/>
              </w:rPr>
              <w:t>I Senatori era i “ministri degli esteri”, si occupavano della politica estera come relazioni internazionali con re, città e popoli stranieri, dava udienza ad ambasciatori e legati.</w:t>
            </w:r>
          </w:p>
          <w:p w:rsidR="00344060" w:rsidRDefault="00344060" w:rsidP="0069303D">
            <w:pPr>
              <w:rPr>
                <w:rFonts w:cstheme="minorHAnsi"/>
                <w:sz w:val="28"/>
                <w:szCs w:val="28"/>
                <w:shd w:val="clear" w:color="auto" w:fill="FFFFFF"/>
              </w:rPr>
            </w:pPr>
          </w:p>
          <w:p w:rsidR="00344060" w:rsidRDefault="00344060" w:rsidP="0069303D">
            <w:pPr>
              <w:rPr>
                <w:rFonts w:cstheme="minorHAnsi"/>
                <w:sz w:val="28"/>
                <w:szCs w:val="28"/>
                <w:shd w:val="clear" w:color="auto" w:fill="FFFFFF"/>
              </w:rPr>
            </w:pPr>
            <w:r>
              <w:rPr>
                <w:rFonts w:cstheme="minorHAnsi"/>
                <w:sz w:val="28"/>
                <w:szCs w:val="28"/>
                <w:shd w:val="clear" w:color="auto" w:fill="FFFFFF"/>
              </w:rPr>
              <w:t xml:space="preserve">Un compito particolare era l’affidamento delle </w:t>
            </w:r>
            <w:proofErr w:type="spellStart"/>
            <w:r>
              <w:rPr>
                <w:rFonts w:cstheme="minorHAnsi"/>
                <w:sz w:val="28"/>
                <w:szCs w:val="28"/>
                <w:shd w:val="clear" w:color="auto" w:fill="FFFFFF"/>
              </w:rPr>
              <w:t>provinciae</w:t>
            </w:r>
            <w:proofErr w:type="spellEnd"/>
            <w:r>
              <w:rPr>
                <w:rFonts w:cstheme="minorHAnsi"/>
                <w:sz w:val="28"/>
                <w:szCs w:val="28"/>
                <w:shd w:val="clear" w:color="auto" w:fill="FFFFFF"/>
              </w:rPr>
              <w:t xml:space="preserve"> (prima aveva il significato di “compito” del magistrato poi assunse il significato amministrativo di distretto dell’impero romano. La prima provincia fu la Sicilia occidentale nel 241 a.C.; l’uso del termine geografico risale al I secolo a.C.).</w:t>
            </w:r>
          </w:p>
          <w:p w:rsidR="00344060" w:rsidRDefault="00344060" w:rsidP="0069303D">
            <w:pPr>
              <w:rPr>
                <w:rFonts w:cstheme="minorHAnsi"/>
                <w:sz w:val="28"/>
                <w:szCs w:val="28"/>
                <w:shd w:val="clear" w:color="auto" w:fill="FFFFFF"/>
              </w:rPr>
            </w:pPr>
          </w:p>
          <w:p w:rsidR="00344060" w:rsidRDefault="00344060" w:rsidP="0069303D">
            <w:pPr>
              <w:rPr>
                <w:rFonts w:cstheme="minorHAnsi"/>
                <w:sz w:val="28"/>
                <w:szCs w:val="28"/>
                <w:shd w:val="clear" w:color="auto" w:fill="FFFFFF"/>
              </w:rPr>
            </w:pPr>
            <w:r>
              <w:rPr>
                <w:rFonts w:cstheme="minorHAnsi"/>
                <w:sz w:val="28"/>
                <w:szCs w:val="28"/>
                <w:shd w:val="clear" w:color="auto" w:fill="FFFFFF"/>
              </w:rPr>
              <w:t>Alcune province necessitavano solo di compiti civili (</w:t>
            </w:r>
            <w:proofErr w:type="spellStart"/>
            <w:r>
              <w:rPr>
                <w:rFonts w:cstheme="minorHAnsi"/>
                <w:sz w:val="28"/>
                <w:szCs w:val="28"/>
                <w:shd w:val="clear" w:color="auto" w:fill="FFFFFF"/>
              </w:rPr>
              <w:t>iurisdictio</w:t>
            </w:r>
            <w:proofErr w:type="spellEnd"/>
            <w:r>
              <w:rPr>
                <w:rFonts w:cstheme="minorHAnsi"/>
                <w:sz w:val="28"/>
                <w:szCs w:val="28"/>
                <w:shd w:val="clear" w:color="auto" w:fill="FFFFFF"/>
              </w:rPr>
              <w:t xml:space="preserve"> </w:t>
            </w:r>
            <w:r w:rsidR="00435482">
              <w:rPr>
                <w:rFonts w:cstheme="minorHAnsi"/>
                <w:sz w:val="28"/>
                <w:szCs w:val="28"/>
                <w:shd w:val="clear" w:color="auto" w:fill="FFFFFF"/>
              </w:rPr>
              <w:t xml:space="preserve">urbana o peregrina). </w:t>
            </w:r>
            <w:r w:rsidR="00435482">
              <w:rPr>
                <w:rFonts w:cstheme="minorHAnsi"/>
                <w:sz w:val="28"/>
                <w:szCs w:val="28"/>
                <w:shd w:val="clear" w:color="auto" w:fill="FFFFFF"/>
              </w:rPr>
              <w:lastRenderedPageBreak/>
              <w:t xml:space="preserve">Alcune province necessitavano di magistrature </w:t>
            </w:r>
            <w:proofErr w:type="spellStart"/>
            <w:r w:rsidR="00435482">
              <w:rPr>
                <w:rFonts w:cstheme="minorHAnsi"/>
                <w:sz w:val="28"/>
                <w:szCs w:val="28"/>
                <w:shd w:val="clear" w:color="auto" w:fill="FFFFFF"/>
              </w:rPr>
              <w:t>cum</w:t>
            </w:r>
            <w:proofErr w:type="spellEnd"/>
            <w:r w:rsidR="00435482">
              <w:rPr>
                <w:rFonts w:cstheme="minorHAnsi"/>
                <w:sz w:val="28"/>
                <w:szCs w:val="28"/>
                <w:shd w:val="clear" w:color="auto" w:fill="FFFFFF"/>
              </w:rPr>
              <w:t xml:space="preserve"> imperio, quindi di attività bellica, strategia militare. Il senato deliberava il numero di legioni, il quantitativo di magistrati colleghi. L’assegnazione delle province avveniva nella 1° seduta dell’anno. La </w:t>
            </w:r>
            <w:proofErr w:type="spellStart"/>
            <w:r w:rsidR="00435482">
              <w:rPr>
                <w:rFonts w:cstheme="minorHAnsi"/>
                <w:sz w:val="28"/>
                <w:szCs w:val="28"/>
                <w:shd w:val="clear" w:color="auto" w:fill="FFFFFF"/>
              </w:rPr>
              <w:t>Lex</w:t>
            </w:r>
            <w:proofErr w:type="spellEnd"/>
            <w:r w:rsidR="00435482">
              <w:rPr>
                <w:rFonts w:cstheme="minorHAnsi"/>
                <w:sz w:val="28"/>
                <w:szCs w:val="28"/>
                <w:shd w:val="clear" w:color="auto" w:fill="FFFFFF"/>
              </w:rPr>
              <w:t xml:space="preserve"> </w:t>
            </w:r>
            <w:proofErr w:type="spellStart"/>
            <w:r w:rsidR="00435482">
              <w:rPr>
                <w:rFonts w:cstheme="minorHAnsi"/>
                <w:sz w:val="28"/>
                <w:szCs w:val="28"/>
                <w:shd w:val="clear" w:color="auto" w:fill="FFFFFF"/>
              </w:rPr>
              <w:t>Sempronia</w:t>
            </w:r>
            <w:proofErr w:type="spellEnd"/>
            <w:r w:rsidR="00435482">
              <w:rPr>
                <w:rFonts w:cstheme="minorHAnsi"/>
                <w:sz w:val="28"/>
                <w:szCs w:val="28"/>
                <w:shd w:val="clear" w:color="auto" w:fill="FFFFFF"/>
              </w:rPr>
              <w:t xml:space="preserve"> di Gaio </w:t>
            </w:r>
            <w:proofErr w:type="spellStart"/>
            <w:r w:rsidR="00435482">
              <w:rPr>
                <w:rFonts w:cstheme="minorHAnsi"/>
                <w:sz w:val="28"/>
                <w:szCs w:val="28"/>
                <w:shd w:val="clear" w:color="auto" w:fill="FFFFFF"/>
              </w:rPr>
              <w:t>Cracco</w:t>
            </w:r>
            <w:proofErr w:type="spellEnd"/>
            <w:r w:rsidR="00435482">
              <w:rPr>
                <w:rFonts w:cstheme="minorHAnsi"/>
                <w:sz w:val="28"/>
                <w:szCs w:val="28"/>
                <w:shd w:val="clear" w:color="auto" w:fill="FFFFFF"/>
              </w:rPr>
              <w:t xml:space="preserve"> prevedeva la determinazione provinciale delle magistrature precedesse l’elezione dei consoli dando un ruolo più rafforzato alle decisioni senatorie.</w:t>
            </w:r>
          </w:p>
          <w:p w:rsidR="00435482" w:rsidRDefault="00435482" w:rsidP="0069303D">
            <w:pPr>
              <w:rPr>
                <w:rFonts w:cstheme="minorHAnsi"/>
                <w:sz w:val="28"/>
                <w:szCs w:val="28"/>
                <w:shd w:val="clear" w:color="auto" w:fill="FFFFFF"/>
              </w:rPr>
            </w:pPr>
          </w:p>
          <w:p w:rsidR="00435482" w:rsidRDefault="00435482" w:rsidP="0069303D">
            <w:pPr>
              <w:rPr>
                <w:rFonts w:cstheme="minorHAnsi"/>
                <w:sz w:val="28"/>
                <w:szCs w:val="28"/>
                <w:shd w:val="clear" w:color="auto" w:fill="FFFFFF"/>
              </w:rPr>
            </w:pPr>
            <w:r>
              <w:rPr>
                <w:rFonts w:cstheme="minorHAnsi"/>
                <w:sz w:val="28"/>
                <w:szCs w:val="28"/>
                <w:shd w:val="clear" w:color="auto" w:fill="FFFFFF"/>
              </w:rPr>
              <w:t xml:space="preserve">Lo Stato d’emergenza prevedeva un </w:t>
            </w:r>
            <w:proofErr w:type="spellStart"/>
            <w:r>
              <w:rPr>
                <w:rFonts w:cstheme="minorHAnsi"/>
                <w:sz w:val="28"/>
                <w:szCs w:val="28"/>
                <w:shd w:val="clear" w:color="auto" w:fill="FFFFFF"/>
              </w:rPr>
              <w:t>senatusconsultum</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ultimum</w:t>
            </w:r>
            <w:proofErr w:type="spellEnd"/>
            <w:r>
              <w:rPr>
                <w:rFonts w:cstheme="minorHAnsi"/>
                <w:sz w:val="28"/>
                <w:szCs w:val="28"/>
                <w:shd w:val="clear" w:color="auto" w:fill="FFFFFF"/>
              </w:rPr>
              <w:t xml:space="preserve"> in cui ai consoli era </w:t>
            </w:r>
            <w:proofErr w:type="spellStart"/>
            <w:r>
              <w:rPr>
                <w:rFonts w:cstheme="minorHAnsi"/>
                <w:sz w:val="28"/>
                <w:szCs w:val="28"/>
                <w:shd w:val="clear" w:color="auto" w:fill="FFFFFF"/>
              </w:rPr>
              <w:t>deliberto</w:t>
            </w:r>
            <w:proofErr w:type="spellEnd"/>
            <w:r>
              <w:rPr>
                <w:rFonts w:cstheme="minorHAnsi"/>
                <w:sz w:val="28"/>
                <w:szCs w:val="28"/>
                <w:shd w:val="clear" w:color="auto" w:fill="FFFFFF"/>
              </w:rPr>
              <w:t xml:space="preserve"> che “la </w:t>
            </w:r>
            <w:proofErr w:type="spellStart"/>
            <w:r>
              <w:rPr>
                <w:rFonts w:cstheme="minorHAnsi"/>
                <w:sz w:val="28"/>
                <w:szCs w:val="28"/>
                <w:shd w:val="clear" w:color="auto" w:fill="FFFFFF"/>
              </w:rPr>
              <w:t>res</w:t>
            </w:r>
            <w:proofErr w:type="spellEnd"/>
            <w:r>
              <w:rPr>
                <w:rFonts w:cstheme="minorHAnsi"/>
                <w:sz w:val="28"/>
                <w:szCs w:val="28"/>
                <w:shd w:val="clear" w:color="auto" w:fill="FFFFFF"/>
              </w:rPr>
              <w:t xml:space="preserve"> pubblica non subisse alcun danno”. Questo provvedimento avvenne ad esempio con la congiura di </w:t>
            </w:r>
            <w:proofErr w:type="spellStart"/>
            <w:r>
              <w:rPr>
                <w:rFonts w:cstheme="minorHAnsi"/>
                <w:sz w:val="28"/>
                <w:szCs w:val="28"/>
                <w:shd w:val="clear" w:color="auto" w:fill="FFFFFF"/>
              </w:rPr>
              <w:t>Catilina</w:t>
            </w:r>
            <w:proofErr w:type="spellEnd"/>
            <w:r>
              <w:rPr>
                <w:rFonts w:cstheme="minorHAnsi"/>
                <w:sz w:val="28"/>
                <w:szCs w:val="28"/>
                <w:shd w:val="clear" w:color="auto" w:fill="FFFFFF"/>
              </w:rPr>
              <w:t xml:space="preserve"> dando pieno potere ai consoli di “allestire l’esercito, condurre la guerra, reprimere con ogni mezzo alleati e cittadini, avere sommo potere di comando e di giudizio nella sfera civile e militare”. Il </w:t>
            </w:r>
            <w:proofErr w:type="spellStart"/>
            <w:r>
              <w:rPr>
                <w:rFonts w:cstheme="minorHAnsi"/>
                <w:sz w:val="28"/>
                <w:szCs w:val="28"/>
                <w:shd w:val="clear" w:color="auto" w:fill="FFFFFF"/>
              </w:rPr>
              <w:t>senatus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consultum</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ultimum</w:t>
            </w:r>
            <w:proofErr w:type="spellEnd"/>
            <w:r>
              <w:rPr>
                <w:rFonts w:cstheme="minorHAnsi"/>
                <w:sz w:val="28"/>
                <w:szCs w:val="28"/>
                <w:shd w:val="clear" w:color="auto" w:fill="FFFFFF"/>
              </w:rPr>
              <w:t xml:space="preserve"> fu emesso per la prima volta nel 121 a.C. nel reprimere il partito di Gaio </w:t>
            </w:r>
            <w:proofErr w:type="spellStart"/>
            <w:r>
              <w:rPr>
                <w:rFonts w:cstheme="minorHAnsi"/>
                <w:sz w:val="28"/>
                <w:szCs w:val="28"/>
                <w:shd w:val="clear" w:color="auto" w:fill="FFFFFF"/>
              </w:rPr>
              <w:t>Gracco</w:t>
            </w:r>
            <w:proofErr w:type="spellEnd"/>
            <w:r>
              <w:rPr>
                <w:rFonts w:cstheme="minorHAnsi"/>
                <w:sz w:val="28"/>
                <w:szCs w:val="28"/>
                <w:shd w:val="clear" w:color="auto" w:fill="FFFFFF"/>
              </w:rPr>
              <w:t>. Questo stato di eccezione fu ripetuto molte volte.</w:t>
            </w:r>
          </w:p>
        </w:tc>
      </w:tr>
    </w:tbl>
    <w:p w:rsidR="000C2B78" w:rsidRDefault="000C2B78" w:rsidP="0069303D">
      <w:pPr>
        <w:rPr>
          <w:rFonts w:cstheme="minorHAnsi"/>
          <w:sz w:val="28"/>
          <w:szCs w:val="28"/>
          <w:shd w:val="clear" w:color="auto" w:fill="FFFFFF"/>
        </w:rPr>
      </w:pPr>
    </w:p>
    <w:tbl>
      <w:tblPr>
        <w:tblStyle w:val="Grigliatabella"/>
        <w:tblW w:w="0" w:type="auto"/>
        <w:tblLook w:val="04A0"/>
      </w:tblPr>
      <w:tblGrid>
        <w:gridCol w:w="9778"/>
      </w:tblGrid>
      <w:tr w:rsidR="00435482" w:rsidTr="00435482">
        <w:tc>
          <w:tcPr>
            <w:tcW w:w="9778" w:type="dxa"/>
          </w:tcPr>
          <w:p w:rsidR="00435482" w:rsidRDefault="00435482" w:rsidP="0069303D">
            <w:pPr>
              <w:rPr>
                <w:rFonts w:cstheme="minorHAnsi"/>
                <w:sz w:val="28"/>
                <w:szCs w:val="28"/>
                <w:shd w:val="clear" w:color="auto" w:fill="FFFFFF"/>
              </w:rPr>
            </w:pPr>
            <w:r>
              <w:rPr>
                <w:rFonts w:cstheme="minorHAnsi"/>
                <w:sz w:val="28"/>
                <w:szCs w:val="28"/>
                <w:shd w:val="clear" w:color="auto" w:fill="FFFFFF"/>
              </w:rPr>
              <w:t>Qual era il rapporto con le assemblee popolari?</w:t>
            </w:r>
          </w:p>
          <w:p w:rsidR="00435482" w:rsidRDefault="00435482" w:rsidP="0069303D">
            <w:pPr>
              <w:rPr>
                <w:rFonts w:cstheme="minorHAnsi"/>
                <w:sz w:val="28"/>
                <w:szCs w:val="28"/>
                <w:shd w:val="clear" w:color="auto" w:fill="FFFFFF"/>
              </w:rPr>
            </w:pPr>
            <w:r>
              <w:rPr>
                <w:rFonts w:cstheme="minorHAnsi"/>
                <w:sz w:val="28"/>
                <w:szCs w:val="28"/>
                <w:shd w:val="clear" w:color="auto" w:fill="FFFFFF"/>
              </w:rPr>
              <w:t>La più antica prerogativa dei senatori</w:t>
            </w:r>
            <w:r w:rsidR="001511A9">
              <w:rPr>
                <w:rFonts w:cstheme="minorHAnsi"/>
                <w:sz w:val="28"/>
                <w:szCs w:val="28"/>
                <w:shd w:val="clear" w:color="auto" w:fill="FFFFFF"/>
              </w:rPr>
              <w:t xml:space="preserve"> di essere </w:t>
            </w:r>
            <w:proofErr w:type="spellStart"/>
            <w:r w:rsidR="001511A9">
              <w:rPr>
                <w:rFonts w:cstheme="minorHAnsi"/>
                <w:sz w:val="28"/>
                <w:szCs w:val="28"/>
                <w:shd w:val="clear" w:color="auto" w:fill="FFFFFF"/>
              </w:rPr>
              <w:t>auctores</w:t>
            </w:r>
            <w:proofErr w:type="spellEnd"/>
            <w:r w:rsidR="001511A9">
              <w:rPr>
                <w:rFonts w:cstheme="minorHAnsi"/>
                <w:sz w:val="28"/>
                <w:szCs w:val="28"/>
                <w:shd w:val="clear" w:color="auto" w:fill="FFFFFF"/>
              </w:rPr>
              <w:t xml:space="preserve"> dei comizi curiati e centuriati. L’</w:t>
            </w:r>
            <w:proofErr w:type="spellStart"/>
            <w:r w:rsidR="001511A9">
              <w:rPr>
                <w:rFonts w:cstheme="minorHAnsi"/>
                <w:sz w:val="28"/>
                <w:szCs w:val="28"/>
                <w:shd w:val="clear" w:color="auto" w:fill="FFFFFF"/>
              </w:rPr>
              <w:t>auctoritas</w:t>
            </w:r>
            <w:proofErr w:type="spellEnd"/>
            <w:r w:rsidR="001511A9">
              <w:rPr>
                <w:rFonts w:cstheme="minorHAnsi"/>
                <w:sz w:val="28"/>
                <w:szCs w:val="28"/>
                <w:shd w:val="clear" w:color="auto" w:fill="FFFFFF"/>
              </w:rPr>
              <w:t xml:space="preserve"> significava convalidare o approvare un’assemblea popolare. Questa prerogativa continuò anche nella tarda repubblica.</w:t>
            </w:r>
          </w:p>
          <w:p w:rsidR="001511A9" w:rsidRDefault="001511A9" w:rsidP="0069303D">
            <w:pPr>
              <w:rPr>
                <w:rFonts w:cstheme="minorHAnsi"/>
                <w:sz w:val="28"/>
                <w:szCs w:val="28"/>
                <w:shd w:val="clear" w:color="auto" w:fill="FFFFFF"/>
              </w:rPr>
            </w:pPr>
            <w:r>
              <w:rPr>
                <w:rFonts w:cstheme="minorHAnsi"/>
                <w:sz w:val="28"/>
                <w:szCs w:val="28"/>
                <w:shd w:val="clear" w:color="auto" w:fill="FFFFFF"/>
              </w:rPr>
              <w:t xml:space="preserve">Le leggi </w:t>
            </w:r>
            <w:proofErr w:type="spellStart"/>
            <w:r>
              <w:rPr>
                <w:rFonts w:cstheme="minorHAnsi"/>
                <w:sz w:val="28"/>
                <w:szCs w:val="28"/>
                <w:shd w:val="clear" w:color="auto" w:fill="FFFFFF"/>
              </w:rPr>
              <w:t>Publilia</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Philonis</w:t>
            </w:r>
            <w:proofErr w:type="spellEnd"/>
            <w:r>
              <w:rPr>
                <w:rFonts w:cstheme="minorHAnsi"/>
                <w:sz w:val="28"/>
                <w:szCs w:val="28"/>
                <w:shd w:val="clear" w:color="auto" w:fill="FFFFFF"/>
              </w:rPr>
              <w:t xml:space="preserve"> e </w:t>
            </w:r>
            <w:proofErr w:type="spellStart"/>
            <w:r>
              <w:rPr>
                <w:rFonts w:cstheme="minorHAnsi"/>
                <w:sz w:val="28"/>
                <w:szCs w:val="28"/>
                <w:shd w:val="clear" w:color="auto" w:fill="FFFFFF"/>
              </w:rPr>
              <w:t>Meania</w:t>
            </w:r>
            <w:proofErr w:type="spellEnd"/>
            <w:r>
              <w:rPr>
                <w:rFonts w:cstheme="minorHAnsi"/>
                <w:sz w:val="28"/>
                <w:szCs w:val="28"/>
                <w:shd w:val="clear" w:color="auto" w:fill="FFFFFF"/>
              </w:rPr>
              <w:t xml:space="preserve"> (III secolo) imposero ai </w:t>
            </w:r>
            <w:proofErr w:type="spellStart"/>
            <w:r>
              <w:rPr>
                <w:rFonts w:cstheme="minorHAnsi"/>
                <w:sz w:val="28"/>
                <w:szCs w:val="28"/>
                <w:shd w:val="clear" w:color="auto" w:fill="FFFFFF"/>
              </w:rPr>
              <w:t>patres</w:t>
            </w:r>
            <w:proofErr w:type="spellEnd"/>
            <w:r>
              <w:rPr>
                <w:rFonts w:cstheme="minorHAnsi"/>
                <w:sz w:val="28"/>
                <w:szCs w:val="28"/>
                <w:shd w:val="clear" w:color="auto" w:fill="FFFFFF"/>
              </w:rPr>
              <w:t xml:space="preserve"> di concedere l’</w:t>
            </w:r>
            <w:proofErr w:type="spellStart"/>
            <w:r>
              <w:rPr>
                <w:rFonts w:cstheme="minorHAnsi"/>
                <w:sz w:val="28"/>
                <w:szCs w:val="28"/>
                <w:shd w:val="clear" w:color="auto" w:fill="FFFFFF"/>
              </w:rPr>
              <w:t>auctoritas</w:t>
            </w:r>
            <w:proofErr w:type="spellEnd"/>
            <w:r>
              <w:rPr>
                <w:rFonts w:cstheme="minorHAnsi"/>
                <w:sz w:val="28"/>
                <w:szCs w:val="28"/>
                <w:shd w:val="clear" w:color="auto" w:fill="FFFFFF"/>
              </w:rPr>
              <w:t xml:space="preserve"> prima della votazione. L’isterilimento dell’</w:t>
            </w:r>
            <w:proofErr w:type="spellStart"/>
            <w:r>
              <w:rPr>
                <w:rFonts w:cstheme="minorHAnsi"/>
                <w:sz w:val="28"/>
                <w:szCs w:val="28"/>
                <w:shd w:val="clear" w:color="auto" w:fill="FFFFFF"/>
              </w:rPr>
              <w:t>auctoritas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patrum</w:t>
            </w:r>
            <w:proofErr w:type="spellEnd"/>
            <w:r>
              <w:rPr>
                <w:rFonts w:cstheme="minorHAnsi"/>
                <w:sz w:val="28"/>
                <w:szCs w:val="28"/>
                <w:shd w:val="clear" w:color="auto" w:fill="FFFFFF"/>
              </w:rPr>
              <w:t xml:space="preserve"> significava il progressivo esautoramento della funzione senatoria.</w:t>
            </w:r>
          </w:p>
          <w:p w:rsidR="001511A9" w:rsidRDefault="001511A9" w:rsidP="0069303D">
            <w:pPr>
              <w:rPr>
                <w:rFonts w:cstheme="minorHAnsi"/>
                <w:sz w:val="28"/>
                <w:szCs w:val="28"/>
                <w:shd w:val="clear" w:color="auto" w:fill="FFFFFF"/>
              </w:rPr>
            </w:pPr>
          </w:p>
          <w:p w:rsidR="001511A9" w:rsidRDefault="001511A9" w:rsidP="0069303D">
            <w:pPr>
              <w:rPr>
                <w:rFonts w:cstheme="minorHAnsi"/>
                <w:sz w:val="28"/>
                <w:szCs w:val="28"/>
                <w:shd w:val="clear" w:color="auto" w:fill="FFFFFF"/>
              </w:rPr>
            </w:pPr>
            <w:r>
              <w:rPr>
                <w:rFonts w:cstheme="minorHAnsi"/>
                <w:sz w:val="28"/>
                <w:szCs w:val="28"/>
                <w:shd w:val="clear" w:color="auto" w:fill="FFFFFF"/>
              </w:rPr>
              <w:t xml:space="preserve">Il controllo </w:t>
            </w:r>
            <w:proofErr w:type="spellStart"/>
            <w:r>
              <w:rPr>
                <w:rFonts w:cstheme="minorHAnsi"/>
                <w:sz w:val="28"/>
                <w:szCs w:val="28"/>
                <w:shd w:val="clear" w:color="auto" w:fill="FFFFFF"/>
              </w:rPr>
              <w:t>probuleutico</w:t>
            </w:r>
            <w:proofErr w:type="spellEnd"/>
            <w:r>
              <w:rPr>
                <w:rFonts w:cstheme="minorHAnsi"/>
                <w:sz w:val="28"/>
                <w:szCs w:val="28"/>
                <w:shd w:val="clear" w:color="auto" w:fill="FFFFFF"/>
              </w:rPr>
              <w:t xml:space="preserve"> (formulazione di decreti preliminari, poi discussi dall’assemblea) era l’attività di controllo preventivo sulle proposte dei magistrati che sarebbero passate al voto dei cittadini.</w:t>
            </w:r>
          </w:p>
          <w:p w:rsidR="001511A9" w:rsidRDefault="001511A9" w:rsidP="0069303D">
            <w:pPr>
              <w:rPr>
                <w:rFonts w:cstheme="minorHAnsi"/>
                <w:sz w:val="28"/>
                <w:szCs w:val="28"/>
                <w:shd w:val="clear" w:color="auto" w:fill="FFFFFF"/>
              </w:rPr>
            </w:pPr>
            <w:r>
              <w:rPr>
                <w:rFonts w:cstheme="minorHAnsi"/>
                <w:sz w:val="28"/>
                <w:szCs w:val="28"/>
                <w:shd w:val="clear" w:color="auto" w:fill="FFFFFF"/>
              </w:rPr>
              <w:t xml:space="preserve">Questa peculiarità era molto sentita soprattutto per “l’attribuzione della decisione della guerra”. Un esempio è quando nel 167 a.C. il pretore </w:t>
            </w:r>
            <w:proofErr w:type="spellStart"/>
            <w:r>
              <w:rPr>
                <w:rFonts w:cstheme="minorHAnsi"/>
                <w:sz w:val="28"/>
                <w:szCs w:val="28"/>
                <w:shd w:val="clear" w:color="auto" w:fill="FFFFFF"/>
              </w:rPr>
              <w:t>Manio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Giuvenzio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Talna</w:t>
            </w:r>
            <w:proofErr w:type="spellEnd"/>
            <w:r>
              <w:rPr>
                <w:rFonts w:cstheme="minorHAnsi"/>
                <w:sz w:val="28"/>
                <w:szCs w:val="28"/>
                <w:shd w:val="clear" w:color="auto" w:fill="FFFFFF"/>
              </w:rPr>
              <w:t xml:space="preserve"> propose al polo di deliberare rispetto alla guerra contro Rodi, due tribuni si opposero poiché il provvedimento doveva passare sotto un senato </w:t>
            </w:r>
            <w:proofErr w:type="spellStart"/>
            <w:r>
              <w:rPr>
                <w:rFonts w:cstheme="minorHAnsi"/>
                <w:sz w:val="28"/>
                <w:szCs w:val="28"/>
                <w:shd w:val="clear" w:color="auto" w:fill="FFFFFF"/>
              </w:rPr>
              <w:t>consultum</w:t>
            </w:r>
            <w:proofErr w:type="spellEnd"/>
            <w:r>
              <w:rPr>
                <w:rFonts w:cstheme="minorHAnsi"/>
                <w:sz w:val="28"/>
                <w:szCs w:val="28"/>
                <w:shd w:val="clear" w:color="auto" w:fill="FFFFFF"/>
              </w:rPr>
              <w:t>.</w:t>
            </w:r>
          </w:p>
          <w:p w:rsidR="00223FD1" w:rsidRDefault="00223FD1" w:rsidP="00223FD1">
            <w:pPr>
              <w:rPr>
                <w:rFonts w:cstheme="minorHAnsi"/>
                <w:sz w:val="28"/>
                <w:szCs w:val="28"/>
                <w:shd w:val="clear" w:color="auto" w:fill="FFFFFF"/>
              </w:rPr>
            </w:pPr>
            <w:r>
              <w:rPr>
                <w:rFonts w:cstheme="minorHAnsi"/>
                <w:sz w:val="28"/>
                <w:szCs w:val="28"/>
                <w:shd w:val="clear" w:color="auto" w:fill="FFFFFF"/>
              </w:rPr>
              <w:t>Nel 188 addirittura alla proposta di concedere il diritto di voto ai cittadini di alcuni municipi ben 4 tribuni si opposero anche se dopo furono informati che non era materia senatoria</w:t>
            </w:r>
          </w:p>
          <w:p w:rsidR="00223FD1" w:rsidRDefault="00223FD1" w:rsidP="00223FD1">
            <w:pPr>
              <w:rPr>
                <w:rFonts w:cstheme="minorHAnsi"/>
                <w:sz w:val="28"/>
                <w:szCs w:val="28"/>
                <w:shd w:val="clear" w:color="auto" w:fill="FFFFFF"/>
              </w:rPr>
            </w:pPr>
          </w:p>
          <w:p w:rsidR="00223FD1" w:rsidRDefault="00223FD1" w:rsidP="00223FD1">
            <w:pPr>
              <w:rPr>
                <w:rFonts w:cstheme="minorHAnsi"/>
                <w:sz w:val="28"/>
                <w:szCs w:val="28"/>
                <w:shd w:val="clear" w:color="auto" w:fill="FFFFFF"/>
              </w:rPr>
            </w:pPr>
            <w:r>
              <w:rPr>
                <w:rFonts w:cstheme="minorHAnsi"/>
                <w:sz w:val="28"/>
                <w:szCs w:val="28"/>
                <w:shd w:val="clear" w:color="auto" w:fill="FFFFFF"/>
              </w:rPr>
              <w:t xml:space="preserve">Inoltre il senato possedeva la prerogativa di dichiarare invalide </w:t>
            </w:r>
            <w:proofErr w:type="spellStart"/>
            <w:r>
              <w:rPr>
                <w:rFonts w:cstheme="minorHAnsi"/>
                <w:sz w:val="28"/>
                <w:szCs w:val="28"/>
                <w:shd w:val="clear" w:color="auto" w:fill="FFFFFF"/>
              </w:rPr>
              <w:t>leges</w:t>
            </w:r>
            <w:proofErr w:type="spellEnd"/>
            <w:r>
              <w:rPr>
                <w:rFonts w:cstheme="minorHAnsi"/>
                <w:sz w:val="28"/>
                <w:szCs w:val="28"/>
                <w:shd w:val="clear" w:color="auto" w:fill="FFFFFF"/>
              </w:rPr>
              <w:t xml:space="preserve"> e dispensa, formulati secondo procedure violente. Questi provvedimenti furono presi a partire dal 99 a.C. Nella tarda repubblica il senato esonerava alcuni cittadini di rispettare alcune leggi (ad esempio l’età del </w:t>
            </w:r>
            <w:proofErr w:type="spellStart"/>
            <w:r>
              <w:rPr>
                <w:rFonts w:cstheme="minorHAnsi"/>
                <w:sz w:val="28"/>
                <w:szCs w:val="28"/>
                <w:shd w:val="clear" w:color="auto" w:fill="FFFFFF"/>
              </w:rPr>
              <w:t>corsus</w:t>
            </w:r>
            <w:proofErr w:type="spellEnd"/>
            <w:r>
              <w:rPr>
                <w:rFonts w:cstheme="minorHAnsi"/>
                <w:sz w:val="28"/>
                <w:szCs w:val="28"/>
                <w:shd w:val="clear" w:color="auto" w:fill="FFFFFF"/>
              </w:rPr>
              <w:t xml:space="preserve"> honorum)</w:t>
            </w:r>
          </w:p>
          <w:p w:rsidR="00223FD1" w:rsidRDefault="00223FD1" w:rsidP="00223FD1">
            <w:pPr>
              <w:rPr>
                <w:rFonts w:cstheme="minorHAnsi"/>
                <w:sz w:val="28"/>
                <w:szCs w:val="28"/>
                <w:shd w:val="clear" w:color="auto" w:fill="FFFFFF"/>
              </w:rPr>
            </w:pPr>
          </w:p>
        </w:tc>
      </w:tr>
    </w:tbl>
    <w:p w:rsidR="00435482" w:rsidRDefault="00435482" w:rsidP="0069303D">
      <w:pPr>
        <w:rPr>
          <w:rFonts w:cstheme="minorHAnsi"/>
          <w:sz w:val="28"/>
          <w:szCs w:val="28"/>
          <w:shd w:val="clear" w:color="auto" w:fill="FFFFFF"/>
        </w:rPr>
      </w:pPr>
    </w:p>
    <w:tbl>
      <w:tblPr>
        <w:tblStyle w:val="Grigliatabella"/>
        <w:tblW w:w="0" w:type="auto"/>
        <w:tblLook w:val="04A0"/>
      </w:tblPr>
      <w:tblGrid>
        <w:gridCol w:w="9778"/>
      </w:tblGrid>
      <w:tr w:rsidR="00223FD1" w:rsidTr="00223FD1">
        <w:tc>
          <w:tcPr>
            <w:tcW w:w="9778" w:type="dxa"/>
          </w:tcPr>
          <w:p w:rsidR="00223FD1" w:rsidRDefault="00223FD1" w:rsidP="0069303D">
            <w:pPr>
              <w:rPr>
                <w:rFonts w:cstheme="minorHAnsi"/>
                <w:sz w:val="28"/>
                <w:szCs w:val="28"/>
                <w:shd w:val="clear" w:color="auto" w:fill="FFFFFF"/>
              </w:rPr>
            </w:pPr>
            <w:r>
              <w:rPr>
                <w:rFonts w:cstheme="minorHAnsi"/>
                <w:sz w:val="28"/>
                <w:szCs w:val="28"/>
                <w:shd w:val="clear" w:color="auto" w:fill="FFFFFF"/>
              </w:rPr>
              <w:lastRenderedPageBreak/>
              <w:t>Qual era l’attività normativa del senato? Quali i suoi contenuti e valori?</w:t>
            </w:r>
          </w:p>
          <w:p w:rsidR="001E4A4B" w:rsidRDefault="001E4A4B" w:rsidP="0069303D">
            <w:pPr>
              <w:rPr>
                <w:rFonts w:cstheme="minorHAnsi"/>
                <w:sz w:val="28"/>
                <w:szCs w:val="28"/>
                <w:shd w:val="clear" w:color="auto" w:fill="FFFFFF"/>
              </w:rPr>
            </w:pPr>
          </w:p>
          <w:p w:rsidR="00223FD1" w:rsidRDefault="001E4A4B" w:rsidP="0069303D">
            <w:pPr>
              <w:rPr>
                <w:rFonts w:cstheme="minorHAnsi"/>
                <w:sz w:val="28"/>
                <w:szCs w:val="28"/>
                <w:shd w:val="clear" w:color="auto" w:fill="FFFFFF"/>
              </w:rPr>
            </w:pPr>
            <w:r>
              <w:rPr>
                <w:rFonts w:cstheme="minorHAnsi"/>
                <w:sz w:val="28"/>
                <w:szCs w:val="28"/>
                <w:shd w:val="clear" w:color="auto" w:fill="FFFFFF"/>
              </w:rPr>
              <w:t xml:space="preserve">1 </w:t>
            </w:r>
            <w:r w:rsidR="00223FD1">
              <w:rPr>
                <w:rFonts w:cstheme="minorHAnsi"/>
                <w:sz w:val="28"/>
                <w:szCs w:val="28"/>
                <w:shd w:val="clear" w:color="auto" w:fill="FFFFFF"/>
              </w:rPr>
              <w:t xml:space="preserve">La natura del contenuto era di visione rispetto a “consulenze” come consigli e istruzioni per magistrati dell’anno. Le delibere di solito secondo Dionigi di Alicarnasso erano “atti politici legati alle circostanze, che hanno vigore per un anno”. Però in alcune casi le delibere potevano durare anche più anni. Fra questi il senatoconsulto suntuario del 182 </w:t>
            </w:r>
            <w:proofErr w:type="spellStart"/>
            <w:r w:rsidR="00223FD1">
              <w:rPr>
                <w:rFonts w:cstheme="minorHAnsi"/>
                <w:sz w:val="28"/>
                <w:szCs w:val="28"/>
                <w:shd w:val="clear" w:color="auto" w:fill="FFFFFF"/>
              </w:rPr>
              <w:t>a.C</w:t>
            </w:r>
            <w:proofErr w:type="spellEnd"/>
            <w:r w:rsidR="00223FD1">
              <w:rPr>
                <w:rFonts w:cstheme="minorHAnsi"/>
                <w:sz w:val="28"/>
                <w:szCs w:val="28"/>
                <w:shd w:val="clear" w:color="auto" w:fill="FFFFFF"/>
              </w:rPr>
              <w:t>, riguardo al budget degli allestimenti di spettacoli.</w:t>
            </w:r>
          </w:p>
          <w:p w:rsidR="00223FD1" w:rsidRDefault="00223FD1" w:rsidP="0069303D">
            <w:pPr>
              <w:rPr>
                <w:rFonts w:cstheme="minorHAnsi"/>
                <w:sz w:val="28"/>
                <w:szCs w:val="28"/>
                <w:shd w:val="clear" w:color="auto" w:fill="FFFFFF"/>
              </w:rPr>
            </w:pPr>
            <w:r>
              <w:rPr>
                <w:rFonts w:cstheme="minorHAnsi"/>
                <w:sz w:val="28"/>
                <w:szCs w:val="28"/>
                <w:shd w:val="clear" w:color="auto" w:fill="FFFFFF"/>
              </w:rPr>
              <w:t xml:space="preserve">Il senatoconsulto era mediato dai magistrati a cui seguiva la </w:t>
            </w:r>
            <w:proofErr w:type="spellStart"/>
            <w:r>
              <w:rPr>
                <w:rFonts w:cstheme="minorHAnsi"/>
                <w:sz w:val="28"/>
                <w:szCs w:val="28"/>
                <w:shd w:val="clear" w:color="auto" w:fill="FFFFFF"/>
              </w:rPr>
              <w:t>rogatio</w:t>
            </w:r>
            <w:proofErr w:type="spellEnd"/>
            <w:r>
              <w:rPr>
                <w:rFonts w:cstheme="minorHAnsi"/>
                <w:sz w:val="28"/>
                <w:szCs w:val="28"/>
                <w:shd w:val="clear" w:color="auto" w:fill="FFFFFF"/>
              </w:rPr>
              <w:t xml:space="preserve"> e poi la completa efficacia per i </w:t>
            </w:r>
            <w:proofErr w:type="spellStart"/>
            <w:r>
              <w:rPr>
                <w:rFonts w:cstheme="minorHAnsi"/>
                <w:sz w:val="28"/>
                <w:szCs w:val="28"/>
                <w:shd w:val="clear" w:color="auto" w:fill="FFFFFF"/>
              </w:rPr>
              <w:t>cives</w:t>
            </w:r>
            <w:proofErr w:type="spellEnd"/>
            <w:r>
              <w:rPr>
                <w:rFonts w:cstheme="minorHAnsi"/>
                <w:sz w:val="28"/>
                <w:szCs w:val="28"/>
                <w:shd w:val="clear" w:color="auto" w:fill="FFFFFF"/>
              </w:rPr>
              <w:t>. Un altro senatoconsulto famoso era riguardo ai Baccanali del 186 a,C; (regolazione delle modalità di culto e poi definite da un editto consolare</w:t>
            </w:r>
            <w:r w:rsidR="001E4A4B">
              <w:rPr>
                <w:rFonts w:cstheme="minorHAnsi"/>
                <w:sz w:val="28"/>
                <w:szCs w:val="28"/>
                <w:shd w:val="clear" w:color="auto" w:fill="FFFFFF"/>
              </w:rPr>
              <w:t>)</w:t>
            </w:r>
          </w:p>
          <w:p w:rsidR="001E4A4B" w:rsidRDefault="001E4A4B" w:rsidP="0069303D">
            <w:pPr>
              <w:rPr>
                <w:rFonts w:cstheme="minorHAnsi"/>
                <w:sz w:val="28"/>
                <w:szCs w:val="28"/>
                <w:shd w:val="clear" w:color="auto" w:fill="FFFFFF"/>
              </w:rPr>
            </w:pPr>
          </w:p>
          <w:p w:rsidR="001E4A4B" w:rsidRDefault="001E4A4B" w:rsidP="0069303D">
            <w:pPr>
              <w:rPr>
                <w:rFonts w:cstheme="minorHAnsi"/>
                <w:sz w:val="28"/>
                <w:szCs w:val="28"/>
                <w:shd w:val="clear" w:color="auto" w:fill="FFFFFF"/>
              </w:rPr>
            </w:pPr>
            <w:r>
              <w:rPr>
                <w:rFonts w:cstheme="minorHAnsi"/>
                <w:sz w:val="28"/>
                <w:szCs w:val="28"/>
                <w:shd w:val="clear" w:color="auto" w:fill="FFFFFF"/>
              </w:rPr>
              <w:t>2 La natura del valore del senatoconsulto riguardava la relazione fra senato e magistrati. Prima delle guerre civili venivano effettivamente rispettati.</w:t>
            </w:r>
          </w:p>
          <w:p w:rsidR="001E4A4B" w:rsidRDefault="001E4A4B" w:rsidP="001E4A4B">
            <w:pPr>
              <w:rPr>
                <w:rFonts w:cstheme="minorHAnsi"/>
                <w:sz w:val="28"/>
                <w:szCs w:val="28"/>
                <w:shd w:val="clear" w:color="auto" w:fill="FFFFFF"/>
              </w:rPr>
            </w:pPr>
            <w:r>
              <w:rPr>
                <w:rFonts w:cstheme="minorHAnsi"/>
                <w:sz w:val="28"/>
                <w:szCs w:val="28"/>
                <w:shd w:val="clear" w:color="auto" w:fill="FFFFFF"/>
              </w:rPr>
              <w:t>L’entità del senatoconsulto era tenuta in gran conto per la solidarietà di ceto, cioè molti membri del senato erano ex-magistrati agenti in concerto con i magistrati preposti, quindi erano appartenenti alla stessa estrazione sociale. Magistrati e senatori erano accumunati da classe, ceto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Claudia ad esempio vietò di avere navi da trasporto di stazza atta al commercio marittimo), tradizione e orientamenti (monopolio nobiliare del governo). Imprescindibile era il compito di tutela della </w:t>
            </w:r>
            <w:proofErr w:type="spellStart"/>
            <w:r>
              <w:rPr>
                <w:rFonts w:cstheme="minorHAnsi"/>
                <w:sz w:val="28"/>
                <w:szCs w:val="28"/>
                <w:shd w:val="clear" w:color="auto" w:fill="FFFFFF"/>
              </w:rPr>
              <w:t>res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publica</w:t>
            </w:r>
            <w:proofErr w:type="spellEnd"/>
            <w:r>
              <w:rPr>
                <w:rFonts w:cstheme="minorHAnsi"/>
                <w:sz w:val="28"/>
                <w:szCs w:val="28"/>
                <w:shd w:val="clear" w:color="auto" w:fill="FFFFFF"/>
              </w:rPr>
              <w:t xml:space="preserve"> tramite le “note censorie” e leggi suntuarie. Quindi si stringevano vincoli di solidarietà nobiliare e generazionale-</w:t>
            </w:r>
          </w:p>
          <w:p w:rsidR="001E4A4B" w:rsidRDefault="001E4A4B" w:rsidP="001E4A4B">
            <w:pPr>
              <w:rPr>
                <w:rFonts w:cstheme="minorHAnsi"/>
                <w:sz w:val="28"/>
                <w:szCs w:val="28"/>
                <w:shd w:val="clear" w:color="auto" w:fill="FFFFFF"/>
              </w:rPr>
            </w:pPr>
          </w:p>
          <w:p w:rsidR="001E4A4B" w:rsidRDefault="001E4A4B" w:rsidP="001E4A4B">
            <w:pPr>
              <w:rPr>
                <w:rFonts w:cstheme="minorHAnsi"/>
                <w:sz w:val="28"/>
                <w:szCs w:val="28"/>
                <w:shd w:val="clear" w:color="auto" w:fill="FFFFFF"/>
              </w:rPr>
            </w:pPr>
            <w:r>
              <w:rPr>
                <w:rFonts w:cstheme="minorHAnsi"/>
                <w:sz w:val="28"/>
                <w:szCs w:val="28"/>
                <w:shd w:val="clear" w:color="auto" w:fill="FFFFFF"/>
              </w:rPr>
              <w:t xml:space="preserve">Secondo anche quanto riporta </w:t>
            </w:r>
            <w:proofErr w:type="spellStart"/>
            <w:r>
              <w:rPr>
                <w:rFonts w:cstheme="minorHAnsi"/>
                <w:sz w:val="28"/>
                <w:szCs w:val="28"/>
                <w:shd w:val="clear" w:color="auto" w:fill="FFFFFF"/>
              </w:rPr>
              <w:t>Polibio</w:t>
            </w:r>
            <w:proofErr w:type="spellEnd"/>
            <w:r>
              <w:rPr>
                <w:rFonts w:cstheme="minorHAnsi"/>
                <w:sz w:val="28"/>
                <w:szCs w:val="28"/>
                <w:shd w:val="clear" w:color="auto" w:fill="FFFFFF"/>
              </w:rPr>
              <w:t xml:space="preserve">, il dissenso con le magistrature di </w:t>
            </w:r>
            <w:proofErr w:type="spellStart"/>
            <w:r>
              <w:rPr>
                <w:rFonts w:cstheme="minorHAnsi"/>
                <w:sz w:val="28"/>
                <w:szCs w:val="28"/>
                <w:shd w:val="clear" w:color="auto" w:fill="FFFFFF"/>
              </w:rPr>
              <w:t>imperium</w:t>
            </w:r>
            <w:proofErr w:type="spellEnd"/>
            <w:r>
              <w:rPr>
                <w:rFonts w:cstheme="minorHAnsi"/>
                <w:sz w:val="28"/>
                <w:szCs w:val="28"/>
                <w:shd w:val="clear" w:color="auto" w:fill="FFFFFF"/>
              </w:rPr>
              <w:t xml:space="preserve"> erano regolate ad esempio con il mancato invio di stipendio o approvvigionamenti all’esercito. Era il senato nel decidere di prorogare le caricare e di concedere il </w:t>
            </w:r>
            <w:proofErr w:type="spellStart"/>
            <w:r>
              <w:rPr>
                <w:rFonts w:cstheme="minorHAnsi"/>
                <w:sz w:val="28"/>
                <w:szCs w:val="28"/>
                <w:shd w:val="clear" w:color="auto" w:fill="FFFFFF"/>
              </w:rPr>
              <w:t>triumphum</w:t>
            </w:r>
            <w:proofErr w:type="spellEnd"/>
            <w:r>
              <w:rPr>
                <w:rFonts w:cstheme="minorHAnsi"/>
                <w:sz w:val="28"/>
                <w:szCs w:val="28"/>
                <w:shd w:val="clear" w:color="auto" w:fill="FFFFFF"/>
              </w:rPr>
              <w:t>. Il senato poteva procedere contro i recalcitranti inviando altri magistrati, intermediari oppure intentando un processo criminale in forma di processo popolare o di quaestio.</w:t>
            </w:r>
          </w:p>
          <w:p w:rsidR="001E4A4B" w:rsidRDefault="001E4A4B" w:rsidP="001E4A4B">
            <w:pPr>
              <w:rPr>
                <w:rFonts w:cstheme="minorHAnsi"/>
                <w:sz w:val="28"/>
                <w:szCs w:val="28"/>
                <w:shd w:val="clear" w:color="auto" w:fill="FFFFFF"/>
              </w:rPr>
            </w:pPr>
          </w:p>
          <w:p w:rsidR="001E4A4B" w:rsidRDefault="00E131FF" w:rsidP="001E4A4B">
            <w:pPr>
              <w:rPr>
                <w:rFonts w:cstheme="minorHAnsi"/>
                <w:sz w:val="28"/>
                <w:szCs w:val="28"/>
                <w:shd w:val="clear" w:color="auto" w:fill="FFFFFF"/>
              </w:rPr>
            </w:pPr>
            <w:r>
              <w:rPr>
                <w:rFonts w:cstheme="minorHAnsi"/>
                <w:sz w:val="28"/>
                <w:szCs w:val="28"/>
                <w:shd w:val="clear" w:color="auto" w:fill="FFFFFF"/>
              </w:rPr>
              <w:t xml:space="preserve">Era la </w:t>
            </w:r>
            <w:proofErr w:type="spellStart"/>
            <w:r>
              <w:rPr>
                <w:rFonts w:cstheme="minorHAnsi"/>
                <w:sz w:val="28"/>
                <w:szCs w:val="28"/>
                <w:shd w:val="clear" w:color="auto" w:fill="FFFFFF"/>
              </w:rPr>
              <w:t>vincolatività</w:t>
            </w:r>
            <w:proofErr w:type="spellEnd"/>
            <w:r>
              <w:rPr>
                <w:rFonts w:cstheme="minorHAnsi"/>
                <w:sz w:val="28"/>
                <w:szCs w:val="28"/>
                <w:shd w:val="clear" w:color="auto" w:fill="FFFFFF"/>
              </w:rPr>
              <w:t xml:space="preserve"> ad unire magistrature e senato. La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de </w:t>
            </w:r>
            <w:proofErr w:type="spellStart"/>
            <w:r>
              <w:rPr>
                <w:rFonts w:cstheme="minorHAnsi"/>
                <w:sz w:val="28"/>
                <w:szCs w:val="28"/>
                <w:shd w:val="clear" w:color="auto" w:fill="FFFFFF"/>
              </w:rPr>
              <w:t>provinciis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praetoriis</w:t>
            </w:r>
            <w:proofErr w:type="spellEnd"/>
            <w:r>
              <w:rPr>
                <w:rFonts w:cstheme="minorHAnsi"/>
                <w:sz w:val="28"/>
                <w:szCs w:val="28"/>
                <w:shd w:val="clear" w:color="auto" w:fill="FFFFFF"/>
              </w:rPr>
              <w:t xml:space="preserve"> del 101-100 a.C. prevedeva di imporre “ad ogni magistrato  pro magistrato d curare che avvenga tutto ciò che il senato abbia decretato in materia”. Anche nelle stesse colonie venivano adottate e istituzioni romani, le colonie erano “quasi piccole immagini e simulacri del popolo romano” (Gellio), un esempio è la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coloniae</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Genetivae</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Iuliae</w:t>
            </w:r>
            <w:proofErr w:type="spellEnd"/>
            <w:r>
              <w:rPr>
                <w:rFonts w:cstheme="minorHAnsi"/>
                <w:sz w:val="28"/>
                <w:szCs w:val="28"/>
                <w:shd w:val="clear" w:color="auto" w:fill="FFFFFF"/>
              </w:rPr>
              <w:t xml:space="preserve"> di rispettare le decisioni romane.</w:t>
            </w:r>
          </w:p>
          <w:p w:rsidR="00E131FF" w:rsidRDefault="00E131FF" w:rsidP="001E4A4B">
            <w:pPr>
              <w:rPr>
                <w:rFonts w:cstheme="minorHAnsi"/>
                <w:sz w:val="28"/>
                <w:szCs w:val="28"/>
                <w:shd w:val="clear" w:color="auto" w:fill="FFFFFF"/>
              </w:rPr>
            </w:pPr>
            <w:r>
              <w:rPr>
                <w:rFonts w:cstheme="minorHAnsi"/>
                <w:sz w:val="28"/>
                <w:szCs w:val="28"/>
                <w:shd w:val="clear" w:color="auto" w:fill="FFFFFF"/>
              </w:rPr>
              <w:t xml:space="preserve">Durante il principato il senatoconsulto assunse il valore di </w:t>
            </w:r>
            <w:proofErr w:type="spellStart"/>
            <w:r>
              <w:rPr>
                <w:rFonts w:cstheme="minorHAnsi"/>
                <w:sz w:val="28"/>
                <w:szCs w:val="28"/>
                <w:shd w:val="clear" w:color="auto" w:fill="FFFFFF"/>
              </w:rPr>
              <w:t>rex</w:t>
            </w:r>
            <w:proofErr w:type="spellEnd"/>
            <w:r>
              <w:rPr>
                <w:rFonts w:cstheme="minorHAnsi"/>
                <w:sz w:val="28"/>
                <w:szCs w:val="28"/>
                <w:shd w:val="clear" w:color="auto" w:fill="FFFFFF"/>
              </w:rPr>
              <w:t xml:space="preserve">. Possiamo definire con </w:t>
            </w:r>
            <w:proofErr w:type="spellStart"/>
            <w:r>
              <w:rPr>
                <w:rFonts w:cstheme="minorHAnsi"/>
                <w:sz w:val="28"/>
                <w:szCs w:val="28"/>
                <w:shd w:val="clear" w:color="auto" w:fill="FFFFFF"/>
              </w:rPr>
              <w:t>auctoritas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senatus</w:t>
            </w:r>
            <w:proofErr w:type="spellEnd"/>
            <w:r>
              <w:rPr>
                <w:rFonts w:cstheme="minorHAnsi"/>
                <w:sz w:val="28"/>
                <w:szCs w:val="28"/>
                <w:shd w:val="clear" w:color="auto" w:fill="FFFFFF"/>
              </w:rPr>
              <w:t xml:space="preserve"> ossia di autorevolezza o prestigio la preminenza delle decisioni senatorie. Lo slogan degli ottimati era quello di agire “per rendere massima l’</w:t>
            </w:r>
            <w:proofErr w:type="spellStart"/>
            <w:r>
              <w:rPr>
                <w:rFonts w:cstheme="minorHAnsi"/>
                <w:sz w:val="28"/>
                <w:szCs w:val="28"/>
                <w:shd w:val="clear" w:color="auto" w:fill="FFFFFF"/>
              </w:rPr>
              <w:t>auctoritas</w:t>
            </w:r>
            <w:proofErr w:type="spellEnd"/>
            <w:r>
              <w:rPr>
                <w:rFonts w:cstheme="minorHAnsi"/>
                <w:sz w:val="28"/>
                <w:szCs w:val="28"/>
                <w:shd w:val="clear" w:color="auto" w:fill="FFFFFF"/>
              </w:rPr>
              <w:t xml:space="preserve"> del senato”.</w:t>
            </w:r>
          </w:p>
        </w:tc>
      </w:tr>
    </w:tbl>
    <w:p w:rsidR="001716DA" w:rsidRDefault="001716DA" w:rsidP="0069303D">
      <w:pPr>
        <w:rPr>
          <w:rFonts w:cstheme="minorHAnsi"/>
          <w:color w:val="FF0000"/>
          <w:sz w:val="28"/>
          <w:szCs w:val="28"/>
          <w:shd w:val="clear" w:color="auto" w:fill="FFFFFF"/>
        </w:rPr>
      </w:pPr>
      <w:r>
        <w:rPr>
          <w:rFonts w:cstheme="minorHAnsi"/>
          <w:color w:val="FF0000"/>
          <w:sz w:val="28"/>
          <w:szCs w:val="28"/>
          <w:shd w:val="clear" w:color="auto" w:fill="FFFFFF"/>
        </w:rPr>
        <w:lastRenderedPageBreak/>
        <w:t>Le assemblee popolari</w:t>
      </w:r>
    </w:p>
    <w:p w:rsidR="001716DA" w:rsidRDefault="001716DA" w:rsidP="0069303D">
      <w:pPr>
        <w:rPr>
          <w:rFonts w:cstheme="minorHAnsi"/>
          <w:sz w:val="28"/>
          <w:szCs w:val="28"/>
          <w:shd w:val="clear" w:color="auto" w:fill="FFFFFF"/>
        </w:rPr>
      </w:pPr>
      <w:r>
        <w:rPr>
          <w:rFonts w:cstheme="minorHAnsi"/>
          <w:sz w:val="28"/>
          <w:szCs w:val="28"/>
          <w:shd w:val="clear" w:color="auto" w:fill="FFFFFF"/>
        </w:rPr>
        <w:t>Per indicare le assemblee popolari si utilizzano 3 parole:</w:t>
      </w:r>
    </w:p>
    <w:p w:rsidR="001716DA" w:rsidRDefault="001716DA" w:rsidP="001716DA">
      <w:pPr>
        <w:pStyle w:val="Paragrafoelenco"/>
        <w:numPr>
          <w:ilvl w:val="0"/>
          <w:numId w:val="3"/>
        </w:numPr>
        <w:rPr>
          <w:rFonts w:cstheme="minorHAnsi"/>
          <w:sz w:val="28"/>
          <w:szCs w:val="28"/>
          <w:shd w:val="clear" w:color="auto" w:fill="FFFFFF"/>
        </w:rPr>
      </w:pPr>
      <w:proofErr w:type="spellStart"/>
      <w:r>
        <w:rPr>
          <w:rFonts w:cstheme="minorHAnsi"/>
          <w:sz w:val="28"/>
          <w:szCs w:val="28"/>
          <w:shd w:val="clear" w:color="auto" w:fill="FFFFFF"/>
        </w:rPr>
        <w:t>Conventio</w:t>
      </w:r>
      <w:proofErr w:type="spellEnd"/>
      <w:r>
        <w:rPr>
          <w:rFonts w:cstheme="minorHAnsi"/>
          <w:sz w:val="28"/>
          <w:szCs w:val="28"/>
          <w:shd w:val="clear" w:color="auto" w:fill="FFFFFF"/>
        </w:rPr>
        <w:t xml:space="preserve"> o </w:t>
      </w:r>
      <w:proofErr w:type="spellStart"/>
      <w:r>
        <w:rPr>
          <w:rFonts w:cstheme="minorHAnsi"/>
          <w:sz w:val="28"/>
          <w:szCs w:val="28"/>
          <w:shd w:val="clear" w:color="auto" w:fill="FFFFFF"/>
        </w:rPr>
        <w:t>contio</w:t>
      </w:r>
      <w:proofErr w:type="spellEnd"/>
    </w:p>
    <w:p w:rsidR="001716DA" w:rsidRDefault="001716DA" w:rsidP="001716DA">
      <w:pPr>
        <w:pStyle w:val="Paragrafoelenco"/>
        <w:numPr>
          <w:ilvl w:val="0"/>
          <w:numId w:val="3"/>
        </w:numPr>
        <w:rPr>
          <w:rFonts w:cstheme="minorHAnsi"/>
          <w:sz w:val="28"/>
          <w:szCs w:val="28"/>
          <w:shd w:val="clear" w:color="auto" w:fill="FFFFFF"/>
        </w:rPr>
      </w:pPr>
      <w:proofErr w:type="spellStart"/>
      <w:r>
        <w:rPr>
          <w:rFonts w:cstheme="minorHAnsi"/>
          <w:sz w:val="28"/>
          <w:szCs w:val="28"/>
          <w:shd w:val="clear" w:color="auto" w:fill="FFFFFF"/>
        </w:rPr>
        <w:t>Comitia</w:t>
      </w:r>
      <w:proofErr w:type="spellEnd"/>
    </w:p>
    <w:p w:rsidR="001716DA" w:rsidRDefault="001716DA" w:rsidP="001716DA">
      <w:pPr>
        <w:pStyle w:val="Paragrafoelenco"/>
        <w:numPr>
          <w:ilvl w:val="0"/>
          <w:numId w:val="3"/>
        </w:numPr>
        <w:rPr>
          <w:rFonts w:cstheme="minorHAnsi"/>
          <w:sz w:val="28"/>
          <w:szCs w:val="28"/>
          <w:shd w:val="clear" w:color="auto" w:fill="FFFFFF"/>
        </w:rPr>
      </w:pPr>
      <w:proofErr w:type="spellStart"/>
      <w:r>
        <w:rPr>
          <w:rFonts w:cstheme="minorHAnsi"/>
          <w:sz w:val="28"/>
          <w:szCs w:val="28"/>
          <w:shd w:val="clear" w:color="auto" w:fill="FFFFFF"/>
        </w:rPr>
        <w:t>Concilium</w:t>
      </w:r>
      <w:proofErr w:type="spellEnd"/>
    </w:p>
    <w:p w:rsidR="001716DA" w:rsidRDefault="001716DA" w:rsidP="001716DA">
      <w:pPr>
        <w:rPr>
          <w:rFonts w:cstheme="minorHAnsi"/>
          <w:sz w:val="28"/>
          <w:szCs w:val="28"/>
          <w:shd w:val="clear" w:color="auto" w:fill="FFFFFF"/>
        </w:rPr>
      </w:pPr>
      <w:r>
        <w:rPr>
          <w:rFonts w:cstheme="minorHAnsi"/>
          <w:sz w:val="28"/>
          <w:szCs w:val="28"/>
          <w:shd w:val="clear" w:color="auto" w:fill="FFFFFF"/>
        </w:rPr>
        <w:t>Hanno significato di venire, andare o chiamare a raccolta.</w:t>
      </w:r>
    </w:p>
    <w:tbl>
      <w:tblPr>
        <w:tblStyle w:val="Grigliatabella"/>
        <w:tblW w:w="0" w:type="auto"/>
        <w:tblLook w:val="04A0"/>
      </w:tblPr>
      <w:tblGrid>
        <w:gridCol w:w="9778"/>
      </w:tblGrid>
      <w:tr w:rsidR="00422D9A" w:rsidTr="00422D9A">
        <w:tc>
          <w:tcPr>
            <w:tcW w:w="9778" w:type="dxa"/>
          </w:tcPr>
          <w:p w:rsidR="00422D9A" w:rsidRDefault="00422D9A" w:rsidP="00422D9A">
            <w:pPr>
              <w:rPr>
                <w:rFonts w:cstheme="minorHAnsi"/>
                <w:sz w:val="28"/>
                <w:szCs w:val="28"/>
                <w:shd w:val="clear" w:color="auto" w:fill="FFFFFF"/>
              </w:rPr>
            </w:pPr>
            <w:r>
              <w:rPr>
                <w:rFonts w:cstheme="minorHAnsi"/>
                <w:sz w:val="28"/>
                <w:szCs w:val="28"/>
                <w:shd w:val="clear" w:color="auto" w:fill="FFFFFF"/>
              </w:rPr>
              <w:t xml:space="preserve">1 La </w:t>
            </w:r>
            <w:proofErr w:type="spellStart"/>
            <w:r>
              <w:rPr>
                <w:rFonts w:cstheme="minorHAnsi"/>
                <w:sz w:val="28"/>
                <w:szCs w:val="28"/>
                <w:shd w:val="clear" w:color="auto" w:fill="FFFFFF"/>
              </w:rPr>
              <w:t>contio</w:t>
            </w:r>
            <w:proofErr w:type="spellEnd"/>
            <w:r>
              <w:rPr>
                <w:rFonts w:cstheme="minorHAnsi"/>
                <w:sz w:val="28"/>
                <w:szCs w:val="28"/>
                <w:shd w:val="clear" w:color="auto" w:fill="FFFFFF"/>
              </w:rPr>
              <w:t xml:space="preserve"> è “parlare al popolo senza sottoporre alcuna proposta al suo voto” (Gellio), invece, </w:t>
            </w:r>
            <w:proofErr w:type="spellStart"/>
            <w:r>
              <w:rPr>
                <w:rFonts w:cstheme="minorHAnsi"/>
                <w:sz w:val="28"/>
                <w:szCs w:val="28"/>
                <w:shd w:val="clear" w:color="auto" w:fill="FFFFFF"/>
              </w:rPr>
              <w:t>Comitia</w:t>
            </w:r>
            <w:proofErr w:type="spellEnd"/>
            <w:r>
              <w:rPr>
                <w:rFonts w:cstheme="minorHAnsi"/>
                <w:sz w:val="28"/>
                <w:szCs w:val="28"/>
                <w:shd w:val="clear" w:color="auto" w:fill="FFFFFF"/>
              </w:rPr>
              <w:t xml:space="preserve"> e </w:t>
            </w:r>
            <w:proofErr w:type="spellStart"/>
            <w:r>
              <w:rPr>
                <w:rFonts w:cstheme="minorHAnsi"/>
                <w:sz w:val="28"/>
                <w:szCs w:val="28"/>
                <w:shd w:val="clear" w:color="auto" w:fill="FFFFFF"/>
              </w:rPr>
              <w:t>Concilium</w:t>
            </w:r>
            <w:proofErr w:type="spellEnd"/>
            <w:r>
              <w:rPr>
                <w:rFonts w:cstheme="minorHAnsi"/>
                <w:sz w:val="28"/>
                <w:szCs w:val="28"/>
                <w:shd w:val="clear" w:color="auto" w:fill="FFFFFF"/>
              </w:rPr>
              <w:t xml:space="preserve"> hanno funzione deliberativa. La funzione del </w:t>
            </w:r>
            <w:proofErr w:type="spellStart"/>
            <w:r>
              <w:rPr>
                <w:rFonts w:cstheme="minorHAnsi"/>
                <w:sz w:val="28"/>
                <w:szCs w:val="28"/>
                <w:shd w:val="clear" w:color="auto" w:fill="FFFFFF"/>
              </w:rPr>
              <w:t>contio</w:t>
            </w:r>
            <w:proofErr w:type="spellEnd"/>
            <w:r>
              <w:rPr>
                <w:rFonts w:cstheme="minorHAnsi"/>
                <w:sz w:val="28"/>
                <w:szCs w:val="28"/>
                <w:shd w:val="clear" w:color="auto" w:fill="FFFFFF"/>
              </w:rPr>
              <w:t xml:space="preserve"> era di comunicare al pubblico le ordinanze magistratuali, quindi era la pubblicazione per inscritto ossia l’</w:t>
            </w:r>
            <w:proofErr w:type="spellStart"/>
            <w:r>
              <w:rPr>
                <w:rFonts w:cstheme="minorHAnsi"/>
                <w:sz w:val="28"/>
                <w:szCs w:val="28"/>
                <w:shd w:val="clear" w:color="auto" w:fill="FFFFFF"/>
              </w:rPr>
              <w:t>edicta</w:t>
            </w:r>
            <w:proofErr w:type="spellEnd"/>
            <w:r>
              <w:rPr>
                <w:rFonts w:cstheme="minorHAnsi"/>
                <w:sz w:val="28"/>
                <w:szCs w:val="28"/>
                <w:shd w:val="clear" w:color="auto" w:fill="FFFFFF"/>
              </w:rPr>
              <w:t xml:space="preserve">. La </w:t>
            </w:r>
            <w:proofErr w:type="spellStart"/>
            <w:r>
              <w:rPr>
                <w:rFonts w:cstheme="minorHAnsi"/>
                <w:sz w:val="28"/>
                <w:szCs w:val="28"/>
                <w:shd w:val="clear" w:color="auto" w:fill="FFFFFF"/>
              </w:rPr>
              <w:t>contio</w:t>
            </w:r>
            <w:proofErr w:type="spellEnd"/>
            <w:r>
              <w:rPr>
                <w:rFonts w:cstheme="minorHAnsi"/>
                <w:sz w:val="28"/>
                <w:szCs w:val="28"/>
                <w:shd w:val="clear" w:color="auto" w:fill="FFFFFF"/>
              </w:rPr>
              <w:t xml:space="preserve"> era l’arena in cui i vari orientamenti politici si formavano e un ruolo particolare dapprima con i Gracchi e poi con i “</w:t>
            </w:r>
            <w:proofErr w:type="spellStart"/>
            <w:r>
              <w:rPr>
                <w:rFonts w:cstheme="minorHAnsi"/>
                <w:sz w:val="28"/>
                <w:szCs w:val="28"/>
                <w:shd w:val="clear" w:color="auto" w:fill="FFFFFF"/>
              </w:rPr>
              <w:t>collegia</w:t>
            </w:r>
            <w:proofErr w:type="spellEnd"/>
            <w:r>
              <w:rPr>
                <w:rFonts w:cstheme="minorHAnsi"/>
                <w:sz w:val="28"/>
                <w:szCs w:val="28"/>
                <w:shd w:val="clear" w:color="auto" w:fill="FFFFFF"/>
              </w:rPr>
              <w:t xml:space="preserve">” di Publio </w:t>
            </w:r>
            <w:proofErr w:type="spellStart"/>
            <w:r>
              <w:rPr>
                <w:rFonts w:cstheme="minorHAnsi"/>
                <w:sz w:val="28"/>
                <w:szCs w:val="28"/>
                <w:shd w:val="clear" w:color="auto" w:fill="FFFFFF"/>
              </w:rPr>
              <w:t>Clodio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Pulcro</w:t>
            </w:r>
            <w:proofErr w:type="spellEnd"/>
            <w:r>
              <w:rPr>
                <w:rFonts w:cstheme="minorHAnsi"/>
                <w:sz w:val="28"/>
                <w:szCs w:val="28"/>
                <w:shd w:val="clear" w:color="auto" w:fill="FFFFFF"/>
              </w:rPr>
              <w:t xml:space="preserve">. Durante la </w:t>
            </w:r>
            <w:proofErr w:type="spellStart"/>
            <w:r>
              <w:rPr>
                <w:rFonts w:cstheme="minorHAnsi"/>
                <w:sz w:val="28"/>
                <w:szCs w:val="28"/>
                <w:shd w:val="clear" w:color="auto" w:fill="FFFFFF"/>
              </w:rPr>
              <w:t>contio</w:t>
            </w:r>
            <w:proofErr w:type="spellEnd"/>
            <w:r>
              <w:rPr>
                <w:rFonts w:cstheme="minorHAnsi"/>
                <w:sz w:val="28"/>
                <w:szCs w:val="28"/>
                <w:shd w:val="clear" w:color="auto" w:fill="FFFFFF"/>
              </w:rPr>
              <w:t xml:space="preserve"> sorgevano osservazioni a favore (</w:t>
            </w:r>
            <w:proofErr w:type="spellStart"/>
            <w:r>
              <w:rPr>
                <w:rFonts w:cstheme="minorHAnsi"/>
                <w:sz w:val="28"/>
                <w:szCs w:val="28"/>
                <w:shd w:val="clear" w:color="auto" w:fill="FFFFFF"/>
              </w:rPr>
              <w:t>suasio</w:t>
            </w:r>
            <w:proofErr w:type="spellEnd"/>
            <w:r>
              <w:rPr>
                <w:rFonts w:cstheme="minorHAnsi"/>
                <w:sz w:val="28"/>
                <w:szCs w:val="28"/>
                <w:shd w:val="clear" w:color="auto" w:fill="FFFFFF"/>
              </w:rPr>
              <w:t>) e a sfavore (</w:t>
            </w:r>
            <w:proofErr w:type="spellStart"/>
            <w:r>
              <w:rPr>
                <w:rFonts w:cstheme="minorHAnsi"/>
                <w:sz w:val="28"/>
                <w:szCs w:val="28"/>
                <w:shd w:val="clear" w:color="auto" w:fill="FFFFFF"/>
              </w:rPr>
              <w:t>dissuasio</w:t>
            </w:r>
            <w:proofErr w:type="spellEnd"/>
            <w:r>
              <w:rPr>
                <w:rFonts w:cstheme="minorHAnsi"/>
                <w:sz w:val="28"/>
                <w:szCs w:val="28"/>
                <w:shd w:val="clear" w:color="auto" w:fill="FFFFFF"/>
              </w:rPr>
              <w:t xml:space="preserve">) riguardo a proposte di legge da sottoporre ai </w:t>
            </w:r>
            <w:proofErr w:type="spellStart"/>
            <w:r>
              <w:rPr>
                <w:rFonts w:cstheme="minorHAnsi"/>
                <w:sz w:val="28"/>
                <w:szCs w:val="28"/>
                <w:shd w:val="clear" w:color="auto" w:fill="FFFFFF"/>
              </w:rPr>
              <w:t>comitia</w:t>
            </w:r>
            <w:proofErr w:type="spellEnd"/>
            <w:r>
              <w:rPr>
                <w:rFonts w:cstheme="minorHAnsi"/>
                <w:sz w:val="28"/>
                <w:szCs w:val="28"/>
                <w:shd w:val="clear" w:color="auto" w:fill="FFFFFF"/>
              </w:rPr>
              <w:t xml:space="preserve"> o al </w:t>
            </w:r>
            <w:proofErr w:type="spellStart"/>
            <w:r>
              <w:rPr>
                <w:rFonts w:cstheme="minorHAnsi"/>
                <w:sz w:val="28"/>
                <w:szCs w:val="28"/>
                <w:shd w:val="clear" w:color="auto" w:fill="FFFFFF"/>
              </w:rPr>
              <w:t>conciulium</w:t>
            </w:r>
            <w:proofErr w:type="spellEnd"/>
            <w:r>
              <w:rPr>
                <w:rFonts w:cstheme="minorHAnsi"/>
                <w:sz w:val="28"/>
                <w:szCs w:val="28"/>
                <w:shd w:val="clear" w:color="auto" w:fill="FFFFFF"/>
              </w:rPr>
              <w:t>.</w:t>
            </w:r>
          </w:p>
          <w:p w:rsidR="00422D9A" w:rsidRDefault="00422D9A" w:rsidP="00422D9A">
            <w:pPr>
              <w:rPr>
                <w:rFonts w:cstheme="minorHAnsi"/>
                <w:b/>
                <w:sz w:val="28"/>
                <w:szCs w:val="28"/>
                <w:u w:val="single"/>
                <w:shd w:val="clear" w:color="auto" w:fill="FFFFFF"/>
              </w:rPr>
            </w:pPr>
            <w:r>
              <w:rPr>
                <w:rFonts w:cstheme="minorHAnsi"/>
                <w:b/>
                <w:sz w:val="28"/>
                <w:szCs w:val="28"/>
                <w:u w:val="single"/>
                <w:shd w:val="clear" w:color="auto" w:fill="FFFFFF"/>
              </w:rPr>
              <w:t xml:space="preserve">A differenza dell’assemblea greca (dove era presente la libertà individuale di esprimersi e aveva un valore deliberativo) la </w:t>
            </w:r>
            <w:proofErr w:type="spellStart"/>
            <w:r>
              <w:rPr>
                <w:rFonts w:cstheme="minorHAnsi"/>
                <w:b/>
                <w:sz w:val="28"/>
                <w:szCs w:val="28"/>
                <w:u w:val="single"/>
                <w:shd w:val="clear" w:color="auto" w:fill="FFFFFF"/>
              </w:rPr>
              <w:t>contio</w:t>
            </w:r>
            <w:proofErr w:type="spellEnd"/>
            <w:r>
              <w:rPr>
                <w:rFonts w:cstheme="minorHAnsi"/>
                <w:b/>
                <w:sz w:val="28"/>
                <w:szCs w:val="28"/>
                <w:u w:val="single"/>
                <w:shd w:val="clear" w:color="auto" w:fill="FFFFFF"/>
              </w:rPr>
              <w:t xml:space="preserve"> romana era governata dai tribunali, magistrati e senato (la fonte è Cicerone Pro </w:t>
            </w:r>
            <w:proofErr w:type="spellStart"/>
            <w:r>
              <w:rPr>
                <w:rFonts w:cstheme="minorHAnsi"/>
                <w:b/>
                <w:sz w:val="28"/>
                <w:szCs w:val="28"/>
                <w:u w:val="single"/>
                <w:shd w:val="clear" w:color="auto" w:fill="FFFFFF"/>
              </w:rPr>
              <w:t>Flacco</w:t>
            </w:r>
            <w:proofErr w:type="spellEnd"/>
            <w:r>
              <w:rPr>
                <w:rFonts w:cstheme="minorHAnsi"/>
                <w:b/>
                <w:sz w:val="28"/>
                <w:szCs w:val="28"/>
                <w:u w:val="single"/>
                <w:shd w:val="clear" w:color="auto" w:fill="FFFFFF"/>
              </w:rPr>
              <w:t>).</w:t>
            </w:r>
          </w:p>
          <w:p w:rsidR="00422D9A" w:rsidRDefault="00422D9A" w:rsidP="00422D9A">
            <w:pPr>
              <w:rPr>
                <w:rFonts w:cstheme="minorHAnsi"/>
                <w:sz w:val="28"/>
                <w:szCs w:val="28"/>
                <w:shd w:val="clear" w:color="auto" w:fill="FFFFFF"/>
              </w:rPr>
            </w:pPr>
            <w:r>
              <w:rPr>
                <w:rFonts w:cstheme="minorHAnsi"/>
                <w:sz w:val="28"/>
                <w:szCs w:val="28"/>
                <w:shd w:val="clear" w:color="auto" w:fill="FFFFFF"/>
              </w:rPr>
              <w:t xml:space="preserve">La </w:t>
            </w:r>
            <w:proofErr w:type="spellStart"/>
            <w:r>
              <w:rPr>
                <w:rFonts w:cstheme="minorHAnsi"/>
                <w:sz w:val="28"/>
                <w:szCs w:val="28"/>
                <w:shd w:val="clear" w:color="auto" w:fill="FFFFFF"/>
              </w:rPr>
              <w:t>contio</w:t>
            </w:r>
            <w:proofErr w:type="spellEnd"/>
            <w:r>
              <w:rPr>
                <w:rFonts w:cstheme="minorHAnsi"/>
                <w:sz w:val="28"/>
                <w:szCs w:val="28"/>
                <w:shd w:val="clear" w:color="auto" w:fill="FFFFFF"/>
              </w:rPr>
              <w:t xml:space="preserve"> era convocata e presieduta da un magistrato ed era impensabile che chi non fosse stato un magistrato potesse presiedere a una </w:t>
            </w:r>
            <w:proofErr w:type="spellStart"/>
            <w:r>
              <w:rPr>
                <w:rFonts w:cstheme="minorHAnsi"/>
                <w:sz w:val="28"/>
                <w:szCs w:val="28"/>
                <w:shd w:val="clear" w:color="auto" w:fill="FFFFFF"/>
              </w:rPr>
              <w:t>contio</w:t>
            </w:r>
            <w:proofErr w:type="spellEnd"/>
            <w:r>
              <w:rPr>
                <w:rFonts w:cstheme="minorHAnsi"/>
                <w:sz w:val="28"/>
                <w:szCs w:val="28"/>
                <w:shd w:val="clear" w:color="auto" w:fill="FFFFFF"/>
              </w:rPr>
              <w:t xml:space="preserve">. Un esempio? È Cicerone che presa parola a una </w:t>
            </w:r>
            <w:proofErr w:type="spellStart"/>
            <w:r>
              <w:rPr>
                <w:rFonts w:cstheme="minorHAnsi"/>
                <w:sz w:val="28"/>
                <w:szCs w:val="28"/>
                <w:shd w:val="clear" w:color="auto" w:fill="FFFFFF"/>
              </w:rPr>
              <w:t>contio</w:t>
            </w:r>
            <w:proofErr w:type="spellEnd"/>
            <w:r>
              <w:rPr>
                <w:rFonts w:cstheme="minorHAnsi"/>
                <w:sz w:val="28"/>
                <w:szCs w:val="28"/>
                <w:shd w:val="clear" w:color="auto" w:fill="FFFFFF"/>
              </w:rPr>
              <w:t xml:space="preserve"> solo all’età di 40 anni e dopo la carica di pretore. Quindi per parlare in una </w:t>
            </w:r>
            <w:proofErr w:type="spellStart"/>
            <w:r>
              <w:rPr>
                <w:rFonts w:cstheme="minorHAnsi"/>
                <w:sz w:val="28"/>
                <w:szCs w:val="28"/>
                <w:shd w:val="clear" w:color="auto" w:fill="FFFFFF"/>
              </w:rPr>
              <w:t>contio</w:t>
            </w:r>
            <w:proofErr w:type="spellEnd"/>
            <w:r>
              <w:rPr>
                <w:rFonts w:cstheme="minorHAnsi"/>
                <w:sz w:val="28"/>
                <w:szCs w:val="28"/>
                <w:shd w:val="clear" w:color="auto" w:fill="FFFFFF"/>
              </w:rPr>
              <w:t xml:space="preserve"> era necessario aver scalato il cursus honorum.</w:t>
            </w:r>
          </w:p>
          <w:p w:rsidR="00422D9A" w:rsidRDefault="00422D9A" w:rsidP="00422D9A">
            <w:pPr>
              <w:rPr>
                <w:rFonts w:cstheme="minorHAnsi"/>
                <w:sz w:val="28"/>
                <w:szCs w:val="28"/>
                <w:shd w:val="clear" w:color="auto" w:fill="FFFFFF"/>
              </w:rPr>
            </w:pPr>
            <w:r>
              <w:rPr>
                <w:rFonts w:cstheme="minorHAnsi"/>
                <w:sz w:val="28"/>
                <w:szCs w:val="28"/>
                <w:shd w:val="clear" w:color="auto" w:fill="FFFFFF"/>
              </w:rPr>
              <w:t>Il conseguimento dei gradi delle magistrature derivava dall’estrazione familiare e dall’abilità retorica ristretta alle arringhe giudiziarie come campo di manifestazione di rispetto della tradizione.</w:t>
            </w:r>
          </w:p>
          <w:p w:rsidR="00422D9A" w:rsidRDefault="00422D9A" w:rsidP="00422D9A">
            <w:pPr>
              <w:rPr>
                <w:rFonts w:cstheme="minorHAnsi"/>
                <w:b/>
                <w:sz w:val="28"/>
                <w:szCs w:val="28"/>
                <w:u w:val="single"/>
                <w:shd w:val="clear" w:color="auto" w:fill="FFFFFF"/>
              </w:rPr>
            </w:pPr>
            <w:r>
              <w:rPr>
                <w:rFonts w:cstheme="minorHAnsi"/>
                <w:sz w:val="28"/>
                <w:szCs w:val="28"/>
                <w:shd w:val="clear" w:color="auto" w:fill="FFFFFF"/>
              </w:rPr>
              <w:t xml:space="preserve">La </w:t>
            </w:r>
            <w:proofErr w:type="spellStart"/>
            <w:r>
              <w:rPr>
                <w:rFonts w:cstheme="minorHAnsi"/>
                <w:sz w:val="28"/>
                <w:szCs w:val="28"/>
                <w:shd w:val="clear" w:color="auto" w:fill="FFFFFF"/>
              </w:rPr>
              <w:t>contio</w:t>
            </w:r>
            <w:proofErr w:type="spellEnd"/>
            <w:r>
              <w:rPr>
                <w:rFonts w:cstheme="minorHAnsi"/>
                <w:sz w:val="28"/>
                <w:szCs w:val="28"/>
                <w:shd w:val="clear" w:color="auto" w:fill="FFFFFF"/>
              </w:rPr>
              <w:t xml:space="preserve"> aveva uno scopo divulgativo oppure propagandistico in modo da stimolare un supporto politico da parte della plebe urbana. </w:t>
            </w:r>
            <w:r>
              <w:rPr>
                <w:rFonts w:cstheme="minorHAnsi"/>
                <w:b/>
                <w:sz w:val="28"/>
                <w:szCs w:val="28"/>
                <w:u w:val="single"/>
                <w:shd w:val="clear" w:color="auto" w:fill="FFFFFF"/>
              </w:rPr>
              <w:t xml:space="preserve">Essenzialmente la </w:t>
            </w:r>
            <w:proofErr w:type="spellStart"/>
            <w:r>
              <w:rPr>
                <w:rFonts w:cstheme="minorHAnsi"/>
                <w:b/>
                <w:sz w:val="28"/>
                <w:szCs w:val="28"/>
                <w:u w:val="single"/>
                <w:shd w:val="clear" w:color="auto" w:fill="FFFFFF"/>
              </w:rPr>
              <w:t>contio</w:t>
            </w:r>
            <w:proofErr w:type="spellEnd"/>
            <w:r>
              <w:rPr>
                <w:rFonts w:cstheme="minorHAnsi"/>
                <w:b/>
                <w:sz w:val="28"/>
                <w:szCs w:val="28"/>
                <w:u w:val="single"/>
                <w:shd w:val="clear" w:color="auto" w:fill="FFFFFF"/>
              </w:rPr>
              <w:t xml:space="preserve"> era un evento di socializzazione pari quasi ai giochi.</w:t>
            </w:r>
          </w:p>
          <w:p w:rsidR="00422D9A" w:rsidRDefault="00422D9A" w:rsidP="001716DA">
            <w:pPr>
              <w:rPr>
                <w:rFonts w:cstheme="minorHAnsi"/>
                <w:sz w:val="28"/>
                <w:szCs w:val="28"/>
                <w:shd w:val="clear" w:color="auto" w:fill="FFFFFF"/>
              </w:rPr>
            </w:pPr>
          </w:p>
        </w:tc>
      </w:tr>
    </w:tbl>
    <w:p w:rsidR="00422D9A" w:rsidRDefault="00422D9A" w:rsidP="001716DA">
      <w:pPr>
        <w:rPr>
          <w:rFonts w:cstheme="minorHAnsi"/>
          <w:sz w:val="28"/>
          <w:szCs w:val="28"/>
          <w:shd w:val="clear" w:color="auto" w:fill="FFFFFF"/>
        </w:rPr>
      </w:pPr>
    </w:p>
    <w:tbl>
      <w:tblPr>
        <w:tblStyle w:val="Grigliatabella"/>
        <w:tblW w:w="0" w:type="auto"/>
        <w:tblLook w:val="04A0"/>
      </w:tblPr>
      <w:tblGrid>
        <w:gridCol w:w="9854"/>
      </w:tblGrid>
      <w:tr w:rsidR="00422D9A" w:rsidTr="00545789">
        <w:tc>
          <w:tcPr>
            <w:tcW w:w="9778" w:type="dxa"/>
          </w:tcPr>
          <w:p w:rsidR="00422D9A" w:rsidRDefault="00422D9A" w:rsidP="001716DA">
            <w:pPr>
              <w:rPr>
                <w:rFonts w:cstheme="minorHAnsi"/>
                <w:sz w:val="28"/>
                <w:szCs w:val="28"/>
                <w:shd w:val="clear" w:color="auto" w:fill="FFFFFF"/>
              </w:rPr>
            </w:pPr>
            <w:r>
              <w:rPr>
                <w:rFonts w:cstheme="minorHAnsi"/>
                <w:sz w:val="28"/>
                <w:szCs w:val="28"/>
                <w:shd w:val="clear" w:color="auto" w:fill="FFFFFF"/>
              </w:rPr>
              <w:t xml:space="preserve">2 </w:t>
            </w:r>
            <w:proofErr w:type="spellStart"/>
            <w:r>
              <w:rPr>
                <w:rFonts w:cstheme="minorHAnsi"/>
                <w:sz w:val="28"/>
                <w:szCs w:val="28"/>
                <w:shd w:val="clear" w:color="auto" w:fill="FFFFFF"/>
              </w:rPr>
              <w:t>Comitium</w:t>
            </w:r>
            <w:proofErr w:type="spellEnd"/>
            <w:r>
              <w:rPr>
                <w:rFonts w:cstheme="minorHAnsi"/>
                <w:sz w:val="28"/>
                <w:szCs w:val="28"/>
                <w:shd w:val="clear" w:color="auto" w:fill="FFFFFF"/>
              </w:rPr>
              <w:t xml:space="preserve"> e </w:t>
            </w:r>
            <w:proofErr w:type="spellStart"/>
            <w:r>
              <w:rPr>
                <w:rFonts w:cstheme="minorHAnsi"/>
                <w:sz w:val="28"/>
                <w:szCs w:val="28"/>
                <w:shd w:val="clear" w:color="auto" w:fill="FFFFFF"/>
              </w:rPr>
              <w:t>Comitia</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Comitium</w:t>
            </w:r>
            <w:proofErr w:type="spellEnd"/>
            <w:r>
              <w:rPr>
                <w:rFonts w:cstheme="minorHAnsi"/>
                <w:sz w:val="28"/>
                <w:szCs w:val="28"/>
                <w:shd w:val="clear" w:color="auto" w:fill="FFFFFF"/>
              </w:rPr>
              <w:t xml:space="preserve"> secondo </w:t>
            </w:r>
            <w:proofErr w:type="spellStart"/>
            <w:r>
              <w:rPr>
                <w:rFonts w:cstheme="minorHAnsi"/>
                <w:sz w:val="28"/>
                <w:szCs w:val="28"/>
                <w:shd w:val="clear" w:color="auto" w:fill="FFFFFF"/>
              </w:rPr>
              <w:t>Festo</w:t>
            </w:r>
            <w:proofErr w:type="spellEnd"/>
            <w:r>
              <w:rPr>
                <w:rFonts w:cstheme="minorHAnsi"/>
                <w:sz w:val="28"/>
                <w:szCs w:val="28"/>
                <w:shd w:val="clear" w:color="auto" w:fill="FFFFFF"/>
              </w:rPr>
              <w:t xml:space="preserve"> significa un luogo “a </w:t>
            </w:r>
            <w:proofErr w:type="spellStart"/>
            <w:r>
              <w:rPr>
                <w:rFonts w:cstheme="minorHAnsi"/>
                <w:sz w:val="28"/>
                <w:szCs w:val="28"/>
                <w:shd w:val="clear" w:color="auto" w:fill="FFFFFF"/>
              </w:rPr>
              <w:t>coeundo</w:t>
            </w:r>
            <w:proofErr w:type="spellEnd"/>
            <w:r>
              <w:rPr>
                <w:rFonts w:cstheme="minorHAnsi"/>
                <w:sz w:val="28"/>
                <w:szCs w:val="28"/>
                <w:shd w:val="clear" w:color="auto" w:fill="FFFFFF"/>
              </w:rPr>
              <w:t>” cioè “andare insieme”. Viene identificata con la parte settentrionale del Foro.</w:t>
            </w:r>
          </w:p>
          <w:p w:rsidR="00422D9A" w:rsidRDefault="00B453EA" w:rsidP="001716DA">
            <w:pPr>
              <w:rPr>
                <w:rFonts w:cstheme="minorHAnsi"/>
                <w:sz w:val="28"/>
                <w:szCs w:val="28"/>
                <w:shd w:val="clear" w:color="auto" w:fill="FFFFFF"/>
              </w:rPr>
            </w:pPr>
            <w:r w:rsidRPr="00B453EA">
              <w:rPr>
                <w:noProof/>
              </w:rPr>
              <w:lastRenderedPageBrea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6" type="#_x0000_t67" style="position:absolute;margin-left:248.15pt;margin-top:39pt;width:14pt;height:99.1pt;z-index:251658240" fillcolor="yellow">
                  <v:textbox style="layout-flow:vertical-ideographic"/>
                </v:shape>
              </w:pict>
            </w:r>
            <w:r w:rsidR="00422D9A">
              <w:rPr>
                <w:noProof/>
              </w:rPr>
              <w:drawing>
                <wp:inline distT="0" distB="0" distL="0" distR="0">
                  <wp:extent cx="6084867" cy="4232756"/>
                  <wp:effectExtent l="19050" t="0" r="0" b="0"/>
                  <wp:docPr id="58" name="Immagine 58" descr="https://upload.wikimedia.org/wikipedia/it/b/b7/RomaForoRomanoVedutaDaPalatin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upload.wikimedia.org/wikipedia/it/b/b7/RomaForoRomanoVedutaDaPalatino2.JPG"/>
                          <pic:cNvPicPr>
                            <a:picLocks noChangeAspect="1" noChangeArrowheads="1"/>
                          </pic:cNvPicPr>
                        </pic:nvPicPr>
                        <pic:blipFill>
                          <a:blip r:embed="rId29" cstate="print"/>
                          <a:srcRect/>
                          <a:stretch>
                            <a:fillRect/>
                          </a:stretch>
                        </pic:blipFill>
                        <pic:spPr bwMode="auto">
                          <a:xfrm>
                            <a:off x="0" y="0"/>
                            <a:ext cx="6094394" cy="4239383"/>
                          </a:xfrm>
                          <a:prstGeom prst="rect">
                            <a:avLst/>
                          </a:prstGeom>
                          <a:noFill/>
                          <a:ln w="9525">
                            <a:noFill/>
                            <a:miter lim="800000"/>
                            <a:headEnd/>
                            <a:tailEnd/>
                          </a:ln>
                        </pic:spPr>
                      </pic:pic>
                    </a:graphicData>
                  </a:graphic>
                </wp:inline>
              </w:drawing>
            </w:r>
          </w:p>
          <w:p w:rsidR="00843C53" w:rsidRDefault="00843C53" w:rsidP="001716DA">
            <w:pPr>
              <w:rPr>
                <w:rFonts w:cstheme="minorHAnsi"/>
                <w:sz w:val="28"/>
                <w:szCs w:val="28"/>
                <w:shd w:val="clear" w:color="auto" w:fill="FFFFFF"/>
              </w:rPr>
            </w:pPr>
          </w:p>
          <w:p w:rsidR="00843C53" w:rsidRDefault="00843C53" w:rsidP="001716DA">
            <w:r>
              <w:rPr>
                <w:noProof/>
              </w:rPr>
              <w:drawing>
                <wp:inline distT="0" distB="0" distL="0" distR="0">
                  <wp:extent cx="1852295" cy="2861945"/>
                  <wp:effectExtent l="19050" t="0" r="0" b="0"/>
                  <wp:docPr id="64" name="Immagine 64" descr="http://www.sanniti.info/sanimage/coarel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www.sanniti.info/sanimage/coarel01.jpg"/>
                          <pic:cNvPicPr>
                            <a:picLocks noChangeAspect="1" noChangeArrowheads="1"/>
                          </pic:cNvPicPr>
                        </pic:nvPicPr>
                        <pic:blipFill>
                          <a:blip r:embed="rId30"/>
                          <a:srcRect/>
                          <a:stretch>
                            <a:fillRect/>
                          </a:stretch>
                        </pic:blipFill>
                        <pic:spPr bwMode="auto">
                          <a:xfrm>
                            <a:off x="0" y="0"/>
                            <a:ext cx="1852295" cy="2861945"/>
                          </a:xfrm>
                          <a:prstGeom prst="rect">
                            <a:avLst/>
                          </a:prstGeom>
                          <a:noFill/>
                          <a:ln w="9525">
                            <a:noFill/>
                            <a:miter lim="800000"/>
                            <a:headEnd/>
                            <a:tailEnd/>
                          </a:ln>
                        </pic:spPr>
                      </pic:pic>
                    </a:graphicData>
                  </a:graphic>
                </wp:inline>
              </w:drawing>
            </w:r>
            <w:r>
              <w:t xml:space="preserve"> </w:t>
            </w:r>
            <w:r>
              <w:rPr>
                <w:noProof/>
              </w:rPr>
              <w:drawing>
                <wp:inline distT="0" distB="0" distL="0" distR="0">
                  <wp:extent cx="3994809" cy="2880810"/>
                  <wp:effectExtent l="19050" t="0" r="5691" b="0"/>
                  <wp:docPr id="67" name="Immagine 67" descr="http://www.sanniti.info/images/comi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sanniti.info/images/comit02.jpg"/>
                          <pic:cNvPicPr>
                            <a:picLocks noChangeAspect="1" noChangeArrowheads="1"/>
                          </pic:cNvPicPr>
                        </pic:nvPicPr>
                        <pic:blipFill>
                          <a:blip r:embed="rId31"/>
                          <a:srcRect/>
                          <a:stretch>
                            <a:fillRect/>
                          </a:stretch>
                        </pic:blipFill>
                        <pic:spPr bwMode="auto">
                          <a:xfrm>
                            <a:off x="0" y="0"/>
                            <a:ext cx="3995039" cy="2880976"/>
                          </a:xfrm>
                          <a:prstGeom prst="rect">
                            <a:avLst/>
                          </a:prstGeom>
                          <a:noFill/>
                          <a:ln w="9525">
                            <a:noFill/>
                            <a:miter lim="800000"/>
                            <a:headEnd/>
                            <a:tailEnd/>
                          </a:ln>
                        </pic:spPr>
                      </pic:pic>
                    </a:graphicData>
                  </a:graphic>
                </wp:inline>
              </w:drawing>
            </w:r>
          </w:p>
          <w:p w:rsidR="00843C53" w:rsidRDefault="00843C53" w:rsidP="001716DA">
            <w:pPr>
              <w:rPr>
                <w:rFonts w:cstheme="minorHAnsi"/>
                <w:sz w:val="28"/>
                <w:szCs w:val="28"/>
                <w:shd w:val="clear" w:color="auto" w:fill="FFFFFF"/>
              </w:rPr>
            </w:pPr>
            <w:r>
              <w:rPr>
                <w:noProof/>
              </w:rPr>
              <w:lastRenderedPageBreak/>
              <w:drawing>
                <wp:inline distT="0" distB="0" distL="0" distR="0">
                  <wp:extent cx="6084867" cy="3712981"/>
                  <wp:effectExtent l="19050" t="0" r="0" b="0"/>
                  <wp:docPr id="70" name="Immagine 70" descr="http://media.gettyimages.com/photos/the-roman-era-comitium-drawing-paestum-campania-italy-roman-3rd2nd-picture-id541323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media.gettyimages.com/photos/the-roman-era-comitium-drawing-paestum-campania-italy-roman-3rd2nd-picture-id541323841"/>
                          <pic:cNvPicPr>
                            <a:picLocks noChangeAspect="1" noChangeArrowheads="1"/>
                          </pic:cNvPicPr>
                        </pic:nvPicPr>
                        <pic:blipFill>
                          <a:blip r:embed="rId32"/>
                          <a:srcRect/>
                          <a:stretch>
                            <a:fillRect/>
                          </a:stretch>
                        </pic:blipFill>
                        <pic:spPr bwMode="auto">
                          <a:xfrm>
                            <a:off x="0" y="0"/>
                            <a:ext cx="6084640" cy="3712842"/>
                          </a:xfrm>
                          <a:prstGeom prst="rect">
                            <a:avLst/>
                          </a:prstGeom>
                          <a:noFill/>
                          <a:ln w="9525">
                            <a:noFill/>
                            <a:miter lim="800000"/>
                            <a:headEnd/>
                            <a:tailEnd/>
                          </a:ln>
                        </pic:spPr>
                      </pic:pic>
                    </a:graphicData>
                  </a:graphic>
                </wp:inline>
              </w:drawing>
            </w:r>
          </w:p>
          <w:p w:rsidR="00843C53" w:rsidRDefault="00843C53" w:rsidP="001716DA">
            <w:pPr>
              <w:rPr>
                <w:rFonts w:cstheme="minorHAnsi"/>
                <w:sz w:val="28"/>
                <w:szCs w:val="28"/>
                <w:shd w:val="clear" w:color="auto" w:fill="FFFFFF"/>
              </w:rPr>
            </w:pPr>
          </w:p>
          <w:p w:rsidR="00843C53" w:rsidRDefault="00843C53" w:rsidP="001716DA">
            <w:r>
              <w:rPr>
                <w:noProof/>
              </w:rPr>
              <w:drawing>
                <wp:inline distT="0" distB="0" distL="0" distR="0">
                  <wp:extent cx="2980327" cy="2446317"/>
                  <wp:effectExtent l="19050" t="0" r="0" b="0"/>
                  <wp:docPr id="73" name="Immagine 73" descr="http://sights.seindal.dk/img/medium/4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ights.seindal.dk/img/medium/447.jpg"/>
                          <pic:cNvPicPr>
                            <a:picLocks noChangeAspect="1" noChangeArrowheads="1"/>
                          </pic:cNvPicPr>
                        </pic:nvPicPr>
                        <pic:blipFill>
                          <a:blip r:embed="rId33"/>
                          <a:srcRect/>
                          <a:stretch>
                            <a:fillRect/>
                          </a:stretch>
                        </pic:blipFill>
                        <pic:spPr bwMode="auto">
                          <a:xfrm>
                            <a:off x="0" y="0"/>
                            <a:ext cx="2980618" cy="2446556"/>
                          </a:xfrm>
                          <a:prstGeom prst="rect">
                            <a:avLst/>
                          </a:prstGeom>
                          <a:noFill/>
                          <a:ln w="9525">
                            <a:noFill/>
                            <a:miter lim="800000"/>
                            <a:headEnd/>
                            <a:tailEnd/>
                          </a:ln>
                        </pic:spPr>
                      </pic:pic>
                    </a:graphicData>
                  </a:graphic>
                </wp:inline>
              </w:drawing>
            </w:r>
            <w:r>
              <w:t xml:space="preserve"> </w:t>
            </w:r>
            <w:r>
              <w:rPr>
                <w:noProof/>
              </w:rPr>
              <w:drawing>
                <wp:inline distT="0" distB="0" distL="0" distR="0">
                  <wp:extent cx="2985407" cy="2611719"/>
                  <wp:effectExtent l="19050" t="0" r="5443" b="0"/>
                  <wp:docPr id="76" name="Immagine 76" descr="https://upload.wikimedia.org/wikipedia/commons/c/cf/Curia_Hostilia,_Comitium,_Rostra_and_Lapis_Niger_layou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upload.wikimedia.org/wikipedia/commons/c/cf/Curia_Hostilia,_Comitium,_Rostra_and_Lapis_Niger_layout.jpg"/>
                          <pic:cNvPicPr>
                            <a:picLocks noChangeAspect="1" noChangeArrowheads="1"/>
                          </pic:cNvPicPr>
                        </pic:nvPicPr>
                        <pic:blipFill>
                          <a:blip r:embed="rId34" cstate="print"/>
                          <a:srcRect/>
                          <a:stretch>
                            <a:fillRect/>
                          </a:stretch>
                        </pic:blipFill>
                        <pic:spPr bwMode="auto">
                          <a:xfrm>
                            <a:off x="0" y="0"/>
                            <a:ext cx="3001140" cy="2625483"/>
                          </a:xfrm>
                          <a:prstGeom prst="rect">
                            <a:avLst/>
                          </a:prstGeom>
                          <a:noFill/>
                          <a:ln w="9525">
                            <a:noFill/>
                            <a:miter lim="800000"/>
                            <a:headEnd/>
                            <a:tailEnd/>
                          </a:ln>
                        </pic:spPr>
                      </pic:pic>
                    </a:graphicData>
                  </a:graphic>
                </wp:inline>
              </w:drawing>
            </w:r>
          </w:p>
          <w:p w:rsidR="00843C53" w:rsidRDefault="00843C53" w:rsidP="001716DA">
            <w:pPr>
              <w:rPr>
                <w:rFonts w:cstheme="minorHAnsi"/>
                <w:sz w:val="28"/>
                <w:szCs w:val="28"/>
                <w:shd w:val="clear" w:color="auto" w:fill="FFFFFF"/>
              </w:rPr>
            </w:pPr>
          </w:p>
          <w:p w:rsidR="00843C53" w:rsidRDefault="00843C53" w:rsidP="001716DA">
            <w:pPr>
              <w:rPr>
                <w:rFonts w:cstheme="minorHAnsi"/>
                <w:sz w:val="28"/>
                <w:szCs w:val="28"/>
                <w:shd w:val="clear" w:color="auto" w:fill="FFFFFF"/>
              </w:rPr>
            </w:pPr>
            <w:r>
              <w:rPr>
                <w:rFonts w:cstheme="minorHAnsi"/>
                <w:sz w:val="28"/>
                <w:szCs w:val="28"/>
                <w:shd w:val="clear" w:color="auto" w:fill="FFFFFF"/>
              </w:rPr>
              <w:t xml:space="preserve">Indicava uno spazio politico. </w:t>
            </w:r>
            <w:proofErr w:type="spellStart"/>
            <w:r>
              <w:rPr>
                <w:rFonts w:cstheme="minorHAnsi"/>
                <w:sz w:val="28"/>
                <w:szCs w:val="28"/>
                <w:shd w:val="clear" w:color="auto" w:fill="FFFFFF"/>
              </w:rPr>
              <w:t>Comitia</w:t>
            </w:r>
            <w:proofErr w:type="spellEnd"/>
            <w:r>
              <w:rPr>
                <w:rFonts w:cstheme="minorHAnsi"/>
                <w:sz w:val="28"/>
                <w:szCs w:val="28"/>
                <w:shd w:val="clear" w:color="auto" w:fill="FFFFFF"/>
              </w:rPr>
              <w:t xml:space="preserve"> significa assemblea.</w:t>
            </w:r>
          </w:p>
          <w:p w:rsidR="00843C53" w:rsidRDefault="00843C53" w:rsidP="001716DA">
            <w:pPr>
              <w:rPr>
                <w:rFonts w:cstheme="minorHAnsi"/>
                <w:sz w:val="28"/>
                <w:szCs w:val="28"/>
                <w:shd w:val="clear" w:color="auto" w:fill="FFFFFF"/>
              </w:rPr>
            </w:pPr>
          </w:p>
          <w:p w:rsidR="00843C53" w:rsidRDefault="00843C53" w:rsidP="001716DA">
            <w:pPr>
              <w:rPr>
                <w:rFonts w:cstheme="minorHAnsi"/>
                <w:sz w:val="28"/>
                <w:szCs w:val="28"/>
                <w:shd w:val="clear" w:color="auto" w:fill="FFFFFF"/>
              </w:rPr>
            </w:pPr>
            <w:r>
              <w:rPr>
                <w:rFonts w:cstheme="minorHAnsi"/>
                <w:sz w:val="28"/>
                <w:szCs w:val="28"/>
                <w:shd w:val="clear" w:color="auto" w:fill="FFFFFF"/>
              </w:rPr>
              <w:t xml:space="preserve">I </w:t>
            </w:r>
            <w:proofErr w:type="spellStart"/>
            <w:r>
              <w:rPr>
                <w:rFonts w:cstheme="minorHAnsi"/>
                <w:sz w:val="28"/>
                <w:szCs w:val="28"/>
                <w:shd w:val="clear" w:color="auto" w:fill="FFFFFF"/>
              </w:rPr>
              <w:t>comitia</w:t>
            </w:r>
            <w:proofErr w:type="spellEnd"/>
            <w:r>
              <w:rPr>
                <w:rFonts w:cstheme="minorHAnsi"/>
                <w:sz w:val="28"/>
                <w:szCs w:val="28"/>
                <w:shd w:val="clear" w:color="auto" w:fill="FFFFFF"/>
              </w:rPr>
              <w:t xml:space="preserve"> più antica sono i </w:t>
            </w:r>
            <w:proofErr w:type="spellStart"/>
            <w:r>
              <w:rPr>
                <w:rFonts w:cstheme="minorHAnsi"/>
                <w:sz w:val="28"/>
                <w:szCs w:val="28"/>
                <w:shd w:val="clear" w:color="auto" w:fill="FFFFFF"/>
              </w:rPr>
              <w:t>comitia</w:t>
            </w:r>
            <w:proofErr w:type="spellEnd"/>
            <w:r>
              <w:rPr>
                <w:rFonts w:cstheme="minorHAnsi"/>
                <w:sz w:val="28"/>
                <w:szCs w:val="28"/>
                <w:shd w:val="clear" w:color="auto" w:fill="FFFFFF"/>
              </w:rPr>
              <w:t xml:space="preserve"> curiata, r</w:t>
            </w:r>
            <w:r w:rsidR="00266981">
              <w:rPr>
                <w:rFonts w:cstheme="minorHAnsi"/>
                <w:sz w:val="28"/>
                <w:szCs w:val="28"/>
                <w:shd w:val="clear" w:color="auto" w:fill="FFFFFF"/>
              </w:rPr>
              <w:t xml:space="preserve">isalente ad epoca monarchica. “Vi andavano insieme anche per le liti”. Erano le riunioni delle </w:t>
            </w:r>
            <w:proofErr w:type="spellStart"/>
            <w:r w:rsidR="00266981">
              <w:rPr>
                <w:rFonts w:cstheme="minorHAnsi"/>
                <w:sz w:val="28"/>
                <w:szCs w:val="28"/>
                <w:shd w:val="clear" w:color="auto" w:fill="FFFFFF"/>
              </w:rPr>
              <w:t>curiae</w:t>
            </w:r>
            <w:proofErr w:type="spellEnd"/>
            <w:r w:rsidR="00266981">
              <w:rPr>
                <w:rFonts w:cstheme="minorHAnsi"/>
                <w:sz w:val="28"/>
                <w:szCs w:val="28"/>
                <w:shd w:val="clear" w:color="auto" w:fill="FFFFFF"/>
              </w:rPr>
              <w:t xml:space="preserve"> ossia le divisioni della popolazione per origine parentale e </w:t>
            </w:r>
            <w:proofErr w:type="spellStart"/>
            <w:r w:rsidR="00266981">
              <w:rPr>
                <w:rFonts w:cstheme="minorHAnsi"/>
                <w:sz w:val="28"/>
                <w:szCs w:val="28"/>
                <w:shd w:val="clear" w:color="auto" w:fill="FFFFFF"/>
              </w:rPr>
              <w:t>precivica</w:t>
            </w:r>
            <w:proofErr w:type="spellEnd"/>
            <w:r w:rsidR="00266981">
              <w:rPr>
                <w:rFonts w:cstheme="minorHAnsi"/>
                <w:sz w:val="28"/>
                <w:szCs w:val="28"/>
                <w:shd w:val="clear" w:color="auto" w:fill="FFFFFF"/>
              </w:rPr>
              <w:t xml:space="preserve">. Curia deriverebbe da </w:t>
            </w:r>
            <w:proofErr w:type="spellStart"/>
            <w:r w:rsidR="00266981">
              <w:rPr>
                <w:rFonts w:cstheme="minorHAnsi"/>
                <w:sz w:val="28"/>
                <w:szCs w:val="28"/>
                <w:shd w:val="clear" w:color="auto" w:fill="FFFFFF"/>
              </w:rPr>
              <w:t>covirium</w:t>
            </w:r>
            <w:proofErr w:type="spellEnd"/>
            <w:r w:rsidR="00266981">
              <w:rPr>
                <w:rFonts w:cstheme="minorHAnsi"/>
                <w:sz w:val="28"/>
                <w:szCs w:val="28"/>
                <w:shd w:val="clear" w:color="auto" w:fill="FFFFFF"/>
              </w:rPr>
              <w:t xml:space="preserve">. Le curie erano </w:t>
            </w:r>
            <w:proofErr w:type="spellStart"/>
            <w:r w:rsidR="00266981">
              <w:rPr>
                <w:rFonts w:cstheme="minorHAnsi"/>
                <w:sz w:val="28"/>
                <w:szCs w:val="28"/>
                <w:shd w:val="clear" w:color="auto" w:fill="FFFFFF"/>
              </w:rPr>
              <w:t>toponime</w:t>
            </w:r>
            <w:proofErr w:type="spellEnd"/>
            <w:r w:rsidR="00266981">
              <w:rPr>
                <w:rFonts w:cstheme="minorHAnsi"/>
                <w:sz w:val="28"/>
                <w:szCs w:val="28"/>
                <w:shd w:val="clear" w:color="auto" w:fill="FFFFFF"/>
              </w:rPr>
              <w:t xml:space="preserve"> e </w:t>
            </w:r>
            <w:proofErr w:type="spellStart"/>
            <w:r w:rsidR="00266981">
              <w:rPr>
                <w:rFonts w:cstheme="minorHAnsi"/>
                <w:sz w:val="28"/>
                <w:szCs w:val="28"/>
                <w:shd w:val="clear" w:color="auto" w:fill="FFFFFF"/>
              </w:rPr>
              <w:t>antroponime</w:t>
            </w:r>
            <w:proofErr w:type="spellEnd"/>
            <w:r w:rsidR="00266981">
              <w:rPr>
                <w:rFonts w:cstheme="minorHAnsi"/>
                <w:sz w:val="28"/>
                <w:szCs w:val="28"/>
                <w:shd w:val="clear" w:color="auto" w:fill="FFFFFF"/>
              </w:rPr>
              <w:t xml:space="preserve"> e inquadrate per 10 nelle 3 tribù genetiche-territoriali i </w:t>
            </w:r>
            <w:proofErr w:type="spellStart"/>
            <w:r w:rsidR="00266981">
              <w:rPr>
                <w:rFonts w:cstheme="minorHAnsi"/>
                <w:sz w:val="28"/>
                <w:szCs w:val="28"/>
                <w:shd w:val="clear" w:color="auto" w:fill="FFFFFF"/>
              </w:rPr>
              <w:t>Tities</w:t>
            </w:r>
            <w:proofErr w:type="spellEnd"/>
            <w:r w:rsidR="00266981">
              <w:rPr>
                <w:rFonts w:cstheme="minorHAnsi"/>
                <w:sz w:val="28"/>
                <w:szCs w:val="28"/>
                <w:shd w:val="clear" w:color="auto" w:fill="FFFFFF"/>
              </w:rPr>
              <w:t xml:space="preserve">, i </w:t>
            </w:r>
            <w:proofErr w:type="spellStart"/>
            <w:r w:rsidR="00266981">
              <w:rPr>
                <w:rFonts w:cstheme="minorHAnsi"/>
                <w:sz w:val="28"/>
                <w:szCs w:val="28"/>
                <w:shd w:val="clear" w:color="auto" w:fill="FFFFFF"/>
              </w:rPr>
              <w:t>Ramnes</w:t>
            </w:r>
            <w:proofErr w:type="spellEnd"/>
            <w:r w:rsidR="00266981">
              <w:rPr>
                <w:rFonts w:cstheme="minorHAnsi"/>
                <w:sz w:val="28"/>
                <w:szCs w:val="28"/>
                <w:shd w:val="clear" w:color="auto" w:fill="FFFFFF"/>
              </w:rPr>
              <w:t xml:space="preserve"> e i </w:t>
            </w:r>
            <w:proofErr w:type="spellStart"/>
            <w:r w:rsidR="00266981">
              <w:rPr>
                <w:rFonts w:cstheme="minorHAnsi"/>
                <w:sz w:val="28"/>
                <w:szCs w:val="28"/>
                <w:shd w:val="clear" w:color="auto" w:fill="FFFFFF"/>
              </w:rPr>
              <w:t>Luceres</w:t>
            </w:r>
            <w:proofErr w:type="spellEnd"/>
            <w:r w:rsidR="00266981">
              <w:rPr>
                <w:rFonts w:cstheme="minorHAnsi"/>
                <w:sz w:val="28"/>
                <w:szCs w:val="28"/>
                <w:shd w:val="clear" w:color="auto" w:fill="FFFFFF"/>
              </w:rPr>
              <w:t xml:space="preserve"> (organizzazioni </w:t>
            </w:r>
            <w:proofErr w:type="spellStart"/>
            <w:r w:rsidR="00266981">
              <w:rPr>
                <w:rFonts w:cstheme="minorHAnsi"/>
                <w:sz w:val="28"/>
                <w:szCs w:val="28"/>
                <w:shd w:val="clear" w:color="auto" w:fill="FFFFFF"/>
              </w:rPr>
              <w:t>preurbane</w:t>
            </w:r>
            <w:proofErr w:type="spellEnd"/>
            <w:r w:rsidR="00266981">
              <w:rPr>
                <w:rFonts w:cstheme="minorHAnsi"/>
                <w:sz w:val="28"/>
                <w:szCs w:val="28"/>
                <w:shd w:val="clear" w:color="auto" w:fill="FFFFFF"/>
              </w:rPr>
              <w:t xml:space="preserve">). </w:t>
            </w:r>
            <w:proofErr w:type="spellStart"/>
            <w:r w:rsidR="00266981">
              <w:rPr>
                <w:rFonts w:cstheme="minorHAnsi"/>
                <w:sz w:val="28"/>
                <w:szCs w:val="28"/>
                <w:shd w:val="clear" w:color="auto" w:fill="FFFFFF"/>
              </w:rPr>
              <w:t>Polibio</w:t>
            </w:r>
            <w:proofErr w:type="spellEnd"/>
            <w:r w:rsidR="00266981">
              <w:rPr>
                <w:rFonts w:cstheme="minorHAnsi"/>
                <w:sz w:val="28"/>
                <w:szCs w:val="28"/>
                <w:shd w:val="clear" w:color="auto" w:fill="FFFFFF"/>
              </w:rPr>
              <w:t xml:space="preserve"> li considerava un relitto di altri tempi.</w:t>
            </w:r>
            <w:r w:rsidR="00D039FB">
              <w:rPr>
                <w:rFonts w:cstheme="minorHAnsi"/>
                <w:sz w:val="28"/>
                <w:szCs w:val="28"/>
                <w:shd w:val="clear" w:color="auto" w:fill="FFFFFF"/>
              </w:rPr>
              <w:t xml:space="preserve"> I </w:t>
            </w:r>
            <w:proofErr w:type="spellStart"/>
            <w:r w:rsidR="00D039FB">
              <w:rPr>
                <w:rFonts w:cstheme="minorHAnsi"/>
                <w:sz w:val="28"/>
                <w:szCs w:val="28"/>
                <w:shd w:val="clear" w:color="auto" w:fill="FFFFFF"/>
              </w:rPr>
              <w:t>comitia</w:t>
            </w:r>
            <w:proofErr w:type="spellEnd"/>
            <w:r w:rsidR="00D039FB">
              <w:rPr>
                <w:rFonts w:cstheme="minorHAnsi"/>
                <w:sz w:val="28"/>
                <w:szCs w:val="28"/>
                <w:shd w:val="clear" w:color="auto" w:fill="FFFFFF"/>
              </w:rPr>
              <w:t xml:space="preserve"> calata ( calare come rito di convocazione: per le curie affidato ai littori; per le centurie affidato ai sonatori di corno) assistevano all’inaugurazione dei flamini e del </w:t>
            </w:r>
            <w:proofErr w:type="spellStart"/>
            <w:r w:rsidR="00D039FB">
              <w:rPr>
                <w:rFonts w:cstheme="minorHAnsi"/>
                <w:sz w:val="28"/>
                <w:szCs w:val="28"/>
                <w:shd w:val="clear" w:color="auto" w:fill="FFFFFF"/>
              </w:rPr>
              <w:t>rex</w:t>
            </w:r>
            <w:proofErr w:type="spellEnd"/>
            <w:r w:rsidR="00D039FB">
              <w:rPr>
                <w:rFonts w:cstheme="minorHAnsi"/>
                <w:sz w:val="28"/>
                <w:szCs w:val="28"/>
                <w:shd w:val="clear" w:color="auto" w:fill="FFFFFF"/>
              </w:rPr>
              <w:t xml:space="preserve"> sacro rum (continuazione </w:t>
            </w:r>
            <w:r w:rsidR="00D039FB">
              <w:rPr>
                <w:rFonts w:cstheme="minorHAnsi"/>
                <w:sz w:val="28"/>
                <w:szCs w:val="28"/>
                <w:shd w:val="clear" w:color="auto" w:fill="FFFFFF"/>
              </w:rPr>
              <w:lastRenderedPageBreak/>
              <w:t>del re nella veste di sacerdote) insieme al collegio dei pontefici.</w:t>
            </w:r>
          </w:p>
          <w:p w:rsidR="00D039FB" w:rsidRDefault="00D039FB" w:rsidP="001716DA">
            <w:pPr>
              <w:rPr>
                <w:rFonts w:cstheme="minorHAnsi"/>
                <w:sz w:val="28"/>
                <w:szCs w:val="28"/>
                <w:shd w:val="clear" w:color="auto" w:fill="FFFFFF"/>
              </w:rPr>
            </w:pPr>
          </w:p>
          <w:p w:rsidR="00D039FB" w:rsidRDefault="00D039FB" w:rsidP="001716DA">
            <w:pPr>
              <w:rPr>
                <w:rFonts w:cstheme="minorHAnsi"/>
                <w:sz w:val="28"/>
                <w:szCs w:val="28"/>
                <w:shd w:val="clear" w:color="auto" w:fill="FFFFFF"/>
              </w:rPr>
            </w:pPr>
            <w:r>
              <w:rPr>
                <w:rFonts w:cstheme="minorHAnsi"/>
                <w:sz w:val="28"/>
                <w:szCs w:val="28"/>
                <w:shd w:val="clear" w:color="auto" w:fill="FFFFFF"/>
              </w:rPr>
              <w:t>Le curie deliberavano l’</w:t>
            </w:r>
            <w:proofErr w:type="spellStart"/>
            <w:r>
              <w:rPr>
                <w:rFonts w:cstheme="minorHAnsi"/>
                <w:sz w:val="28"/>
                <w:szCs w:val="28"/>
                <w:shd w:val="clear" w:color="auto" w:fill="FFFFFF"/>
              </w:rPr>
              <w:t>adrogatio</w:t>
            </w:r>
            <w:proofErr w:type="spellEnd"/>
            <w:r>
              <w:rPr>
                <w:rFonts w:cstheme="minorHAnsi"/>
                <w:sz w:val="28"/>
                <w:szCs w:val="28"/>
                <w:shd w:val="clear" w:color="auto" w:fill="FFFFFF"/>
              </w:rPr>
              <w:t xml:space="preserve"> ossia l’adozione di un pater </w:t>
            </w:r>
            <w:proofErr w:type="spellStart"/>
            <w:r>
              <w:rPr>
                <w:rFonts w:cstheme="minorHAnsi"/>
                <w:sz w:val="28"/>
                <w:szCs w:val="28"/>
                <w:shd w:val="clear" w:color="auto" w:fill="FFFFFF"/>
              </w:rPr>
              <w:t>familias</w:t>
            </w:r>
            <w:proofErr w:type="spellEnd"/>
            <w:r>
              <w:rPr>
                <w:rFonts w:cstheme="minorHAnsi"/>
                <w:sz w:val="28"/>
                <w:szCs w:val="28"/>
                <w:shd w:val="clear" w:color="auto" w:fill="FFFFFF"/>
              </w:rPr>
              <w:t xml:space="preserve"> da parte di un altro capofamiglia.</w:t>
            </w:r>
          </w:p>
          <w:p w:rsidR="00D039FB" w:rsidRDefault="00D039FB" w:rsidP="001716DA">
            <w:pPr>
              <w:rPr>
                <w:rFonts w:cstheme="minorHAnsi"/>
                <w:sz w:val="28"/>
                <w:szCs w:val="28"/>
                <w:shd w:val="clear" w:color="auto" w:fill="FFFFFF"/>
              </w:rPr>
            </w:pPr>
          </w:p>
          <w:p w:rsidR="00D039FB" w:rsidRDefault="00D039FB" w:rsidP="001716DA">
            <w:pPr>
              <w:rPr>
                <w:rFonts w:cstheme="minorHAnsi"/>
                <w:sz w:val="28"/>
                <w:szCs w:val="28"/>
                <w:shd w:val="clear" w:color="auto" w:fill="FFFFFF"/>
              </w:rPr>
            </w:pPr>
            <w:r>
              <w:rPr>
                <w:rFonts w:cstheme="minorHAnsi"/>
                <w:sz w:val="28"/>
                <w:szCs w:val="28"/>
                <w:shd w:val="clear" w:color="auto" w:fill="FFFFFF"/>
              </w:rPr>
              <w:t xml:space="preserve">Le curie emettevano la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curiata ossia un atto d’investimento che seguiva l’elezione ratificata dai comizi centuriati o tributi.</w:t>
            </w:r>
          </w:p>
          <w:p w:rsidR="00D039FB" w:rsidRDefault="00D039FB" w:rsidP="001716DA">
            <w:pPr>
              <w:rPr>
                <w:rFonts w:cstheme="minorHAnsi"/>
                <w:sz w:val="28"/>
                <w:szCs w:val="28"/>
                <w:shd w:val="clear" w:color="auto" w:fill="FFFFFF"/>
              </w:rPr>
            </w:pPr>
          </w:p>
          <w:p w:rsidR="00D039FB" w:rsidRDefault="00D039FB" w:rsidP="001716DA">
            <w:pPr>
              <w:rPr>
                <w:rFonts w:cstheme="minorHAnsi"/>
                <w:sz w:val="28"/>
                <w:szCs w:val="28"/>
                <w:shd w:val="clear" w:color="auto" w:fill="FFFFFF"/>
              </w:rPr>
            </w:pPr>
            <w:r>
              <w:rPr>
                <w:rFonts w:cstheme="minorHAnsi"/>
                <w:sz w:val="28"/>
                <w:szCs w:val="28"/>
                <w:shd w:val="clear" w:color="auto" w:fill="FFFFFF"/>
              </w:rPr>
              <w:t xml:space="preserve">La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curiata aveva un forte legame con il comando militare ma in epoca repubblicana fu convocata anche da magistrature senza </w:t>
            </w:r>
            <w:proofErr w:type="spellStart"/>
            <w:r>
              <w:rPr>
                <w:rFonts w:cstheme="minorHAnsi"/>
                <w:sz w:val="28"/>
                <w:szCs w:val="28"/>
                <w:shd w:val="clear" w:color="auto" w:fill="FFFFFF"/>
              </w:rPr>
              <w:t>imperium</w:t>
            </w:r>
            <w:proofErr w:type="spellEnd"/>
            <w:r>
              <w:rPr>
                <w:rFonts w:cstheme="minorHAnsi"/>
                <w:sz w:val="28"/>
                <w:szCs w:val="28"/>
                <w:shd w:val="clear" w:color="auto" w:fill="FFFFFF"/>
              </w:rPr>
              <w:t>, soprattutto magistrature patrizie esclusa la censura.</w:t>
            </w:r>
          </w:p>
          <w:p w:rsidR="00D039FB" w:rsidRDefault="00D039FB" w:rsidP="001716DA">
            <w:pPr>
              <w:rPr>
                <w:rFonts w:cstheme="minorHAnsi"/>
                <w:sz w:val="28"/>
                <w:szCs w:val="28"/>
                <w:shd w:val="clear" w:color="auto" w:fill="FFFFFF"/>
              </w:rPr>
            </w:pPr>
          </w:p>
          <w:p w:rsidR="00843C53" w:rsidRDefault="00D039FB" w:rsidP="00D039FB">
            <w:pPr>
              <w:rPr>
                <w:rFonts w:cstheme="minorHAnsi"/>
                <w:sz w:val="28"/>
                <w:szCs w:val="28"/>
                <w:shd w:val="clear" w:color="auto" w:fill="FFFFFF"/>
              </w:rPr>
            </w:pPr>
            <w:r>
              <w:rPr>
                <w:rFonts w:cstheme="minorHAnsi"/>
                <w:sz w:val="28"/>
                <w:szCs w:val="28"/>
                <w:shd w:val="clear" w:color="auto" w:fill="FFFFFF"/>
              </w:rPr>
              <w:t xml:space="preserve">La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curiata era molto legata alla tradizione: veniva emanata sotto il profilo degli </w:t>
            </w:r>
            <w:proofErr w:type="spellStart"/>
            <w:r>
              <w:rPr>
                <w:rFonts w:cstheme="minorHAnsi"/>
                <w:sz w:val="28"/>
                <w:szCs w:val="28"/>
                <w:shd w:val="clear" w:color="auto" w:fill="FFFFFF"/>
              </w:rPr>
              <w:t>auspicia</w:t>
            </w:r>
            <w:proofErr w:type="spellEnd"/>
            <w:r>
              <w:rPr>
                <w:rFonts w:cstheme="minorHAnsi"/>
                <w:sz w:val="28"/>
                <w:szCs w:val="28"/>
                <w:shd w:val="clear" w:color="auto" w:fill="FFFFFF"/>
              </w:rPr>
              <w:t>; veniva votata dai 30 littori curiati rappresentanti delle 30 curie.</w:t>
            </w:r>
          </w:p>
          <w:p w:rsidR="00D039FB" w:rsidRDefault="00D039FB" w:rsidP="00D039FB">
            <w:pPr>
              <w:rPr>
                <w:rFonts w:cstheme="minorHAnsi"/>
                <w:sz w:val="28"/>
                <w:szCs w:val="28"/>
                <w:shd w:val="clear" w:color="auto" w:fill="FFFFFF"/>
              </w:rPr>
            </w:pPr>
          </w:p>
          <w:p w:rsidR="00D039FB" w:rsidRDefault="00D039FB" w:rsidP="00D039FB">
            <w:pPr>
              <w:rPr>
                <w:rFonts w:cstheme="minorHAnsi"/>
                <w:sz w:val="28"/>
                <w:szCs w:val="28"/>
                <w:shd w:val="clear" w:color="auto" w:fill="FFFFFF"/>
              </w:rPr>
            </w:pPr>
            <w:r>
              <w:rPr>
                <w:rFonts w:cstheme="minorHAnsi"/>
                <w:sz w:val="28"/>
                <w:szCs w:val="28"/>
                <w:shd w:val="clear" w:color="auto" w:fill="FFFFFF"/>
              </w:rPr>
              <w:t xml:space="preserve">La fonte è Livio, riguardo al console del 186 </w:t>
            </w:r>
            <w:proofErr w:type="spellStart"/>
            <w:r>
              <w:rPr>
                <w:rFonts w:cstheme="minorHAnsi"/>
                <w:sz w:val="28"/>
                <w:szCs w:val="28"/>
                <w:shd w:val="clear" w:color="auto" w:fill="FFFFFF"/>
              </w:rPr>
              <w:t>Sprurio</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Postumio</w:t>
            </w:r>
            <w:proofErr w:type="spellEnd"/>
            <w:r>
              <w:rPr>
                <w:rFonts w:cstheme="minorHAnsi"/>
                <w:sz w:val="28"/>
                <w:szCs w:val="28"/>
                <w:shd w:val="clear" w:color="auto" w:fill="FFFFFF"/>
              </w:rPr>
              <w:t xml:space="preserve"> Albino richiamava alla gradualità delle assemblee e alla necessità che fossero presiedute da cariche magistratuali. I gradi erano </w:t>
            </w:r>
            <w:proofErr w:type="spellStart"/>
            <w:r>
              <w:rPr>
                <w:rFonts w:cstheme="minorHAnsi"/>
                <w:sz w:val="28"/>
                <w:szCs w:val="28"/>
                <w:shd w:val="clear" w:color="auto" w:fill="FFFFFF"/>
              </w:rPr>
              <w:t>Comitia</w:t>
            </w:r>
            <w:proofErr w:type="spellEnd"/>
            <w:r>
              <w:rPr>
                <w:rFonts w:cstheme="minorHAnsi"/>
                <w:sz w:val="28"/>
                <w:szCs w:val="28"/>
                <w:shd w:val="clear" w:color="auto" w:fill="FFFFFF"/>
              </w:rPr>
              <w:t xml:space="preserve"> curiata, </w:t>
            </w:r>
            <w:proofErr w:type="spellStart"/>
            <w:r>
              <w:rPr>
                <w:rFonts w:cstheme="minorHAnsi"/>
                <w:sz w:val="28"/>
                <w:szCs w:val="28"/>
                <w:shd w:val="clear" w:color="auto" w:fill="FFFFFF"/>
              </w:rPr>
              <w:t>comitia</w:t>
            </w:r>
            <w:proofErr w:type="spellEnd"/>
            <w:r>
              <w:rPr>
                <w:rFonts w:cstheme="minorHAnsi"/>
                <w:sz w:val="28"/>
                <w:szCs w:val="28"/>
                <w:shd w:val="clear" w:color="auto" w:fill="FFFFFF"/>
              </w:rPr>
              <w:t xml:space="preserve"> centuriata, </w:t>
            </w:r>
            <w:proofErr w:type="spellStart"/>
            <w:r>
              <w:rPr>
                <w:rFonts w:cstheme="minorHAnsi"/>
                <w:sz w:val="28"/>
                <w:szCs w:val="28"/>
                <w:shd w:val="clear" w:color="auto" w:fill="FFFFFF"/>
              </w:rPr>
              <w:t>concilium</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plebis</w:t>
            </w:r>
            <w:proofErr w:type="spellEnd"/>
            <w:r>
              <w:rPr>
                <w:rFonts w:cstheme="minorHAnsi"/>
                <w:sz w:val="28"/>
                <w:szCs w:val="28"/>
                <w:shd w:val="clear" w:color="auto" w:fill="FFFFFF"/>
              </w:rPr>
              <w:t xml:space="preserve"> e </w:t>
            </w:r>
            <w:proofErr w:type="spellStart"/>
            <w:r>
              <w:rPr>
                <w:rFonts w:cstheme="minorHAnsi"/>
                <w:sz w:val="28"/>
                <w:szCs w:val="28"/>
                <w:shd w:val="clear" w:color="auto" w:fill="FFFFFF"/>
              </w:rPr>
              <w:t>contio</w:t>
            </w:r>
            <w:proofErr w:type="spellEnd"/>
            <w:r>
              <w:rPr>
                <w:rFonts w:cstheme="minorHAnsi"/>
                <w:sz w:val="28"/>
                <w:szCs w:val="28"/>
                <w:shd w:val="clear" w:color="auto" w:fill="FFFFFF"/>
              </w:rPr>
              <w:t>.</w:t>
            </w:r>
          </w:p>
          <w:p w:rsidR="00D039FB" w:rsidRDefault="00D039FB" w:rsidP="00D039FB">
            <w:pPr>
              <w:rPr>
                <w:rFonts w:cstheme="minorHAnsi"/>
                <w:sz w:val="28"/>
                <w:szCs w:val="28"/>
                <w:shd w:val="clear" w:color="auto" w:fill="FFFFFF"/>
              </w:rPr>
            </w:pPr>
          </w:p>
          <w:p w:rsidR="00D039FB" w:rsidRDefault="00D039FB" w:rsidP="00D039FB">
            <w:pPr>
              <w:rPr>
                <w:rFonts w:cstheme="minorHAnsi"/>
                <w:b/>
                <w:sz w:val="28"/>
                <w:szCs w:val="28"/>
                <w:u w:val="single"/>
                <w:shd w:val="clear" w:color="auto" w:fill="FFFFFF"/>
              </w:rPr>
            </w:pPr>
            <w:r>
              <w:rPr>
                <w:rFonts w:cstheme="minorHAnsi"/>
                <w:b/>
                <w:sz w:val="28"/>
                <w:szCs w:val="28"/>
                <w:u w:val="single"/>
                <w:shd w:val="clear" w:color="auto" w:fill="FFFFFF"/>
              </w:rPr>
              <w:t xml:space="preserve">La differenza fra </w:t>
            </w:r>
            <w:proofErr w:type="spellStart"/>
            <w:r>
              <w:rPr>
                <w:rFonts w:cstheme="minorHAnsi"/>
                <w:b/>
                <w:sz w:val="28"/>
                <w:szCs w:val="28"/>
                <w:u w:val="single"/>
                <w:shd w:val="clear" w:color="auto" w:fill="FFFFFF"/>
              </w:rPr>
              <w:t>comitia</w:t>
            </w:r>
            <w:proofErr w:type="spellEnd"/>
            <w:r>
              <w:rPr>
                <w:rFonts w:cstheme="minorHAnsi"/>
                <w:b/>
                <w:sz w:val="28"/>
                <w:szCs w:val="28"/>
                <w:u w:val="single"/>
                <w:shd w:val="clear" w:color="auto" w:fill="FFFFFF"/>
              </w:rPr>
              <w:t xml:space="preserve"> e </w:t>
            </w:r>
            <w:proofErr w:type="spellStart"/>
            <w:r>
              <w:rPr>
                <w:rFonts w:cstheme="minorHAnsi"/>
                <w:b/>
                <w:sz w:val="28"/>
                <w:szCs w:val="28"/>
                <w:u w:val="single"/>
                <w:shd w:val="clear" w:color="auto" w:fill="FFFFFF"/>
              </w:rPr>
              <w:t>concilium</w:t>
            </w:r>
            <w:proofErr w:type="spellEnd"/>
            <w:r>
              <w:rPr>
                <w:rFonts w:cstheme="minorHAnsi"/>
                <w:b/>
                <w:sz w:val="28"/>
                <w:szCs w:val="28"/>
                <w:u w:val="single"/>
                <w:shd w:val="clear" w:color="auto" w:fill="FFFFFF"/>
              </w:rPr>
              <w:t xml:space="preserve"> risiede nel fatto che “il popolo al completo in ogni sua parte e in ogni ordine” prendeva parte ai </w:t>
            </w:r>
            <w:proofErr w:type="spellStart"/>
            <w:r>
              <w:rPr>
                <w:rFonts w:cstheme="minorHAnsi"/>
                <w:b/>
                <w:sz w:val="28"/>
                <w:szCs w:val="28"/>
                <w:u w:val="single"/>
                <w:shd w:val="clear" w:color="auto" w:fill="FFFFFF"/>
              </w:rPr>
              <w:t>comitia</w:t>
            </w:r>
            <w:proofErr w:type="spellEnd"/>
            <w:r>
              <w:rPr>
                <w:rFonts w:cstheme="minorHAnsi"/>
                <w:b/>
                <w:sz w:val="28"/>
                <w:szCs w:val="28"/>
                <w:u w:val="single"/>
                <w:shd w:val="clear" w:color="auto" w:fill="FFFFFF"/>
              </w:rPr>
              <w:t xml:space="preserve">, invece, i </w:t>
            </w:r>
            <w:proofErr w:type="spellStart"/>
            <w:r>
              <w:rPr>
                <w:rFonts w:cstheme="minorHAnsi"/>
                <w:b/>
                <w:sz w:val="28"/>
                <w:szCs w:val="28"/>
                <w:u w:val="single"/>
                <w:shd w:val="clear" w:color="auto" w:fill="FFFFFF"/>
              </w:rPr>
              <w:t>concilium</w:t>
            </w:r>
            <w:proofErr w:type="spellEnd"/>
            <w:r w:rsidR="001607DC">
              <w:rPr>
                <w:rFonts w:cstheme="minorHAnsi"/>
                <w:b/>
                <w:sz w:val="28"/>
                <w:szCs w:val="28"/>
                <w:u w:val="single"/>
                <w:shd w:val="clear" w:color="auto" w:fill="FFFFFF"/>
              </w:rPr>
              <w:t xml:space="preserve"> non vi partecipavano le genti patrizie (Capitone, </w:t>
            </w:r>
            <w:proofErr w:type="spellStart"/>
            <w:r w:rsidR="001607DC">
              <w:rPr>
                <w:rFonts w:cstheme="minorHAnsi"/>
                <w:b/>
                <w:sz w:val="28"/>
                <w:szCs w:val="28"/>
                <w:u w:val="single"/>
                <w:shd w:val="clear" w:color="auto" w:fill="FFFFFF"/>
              </w:rPr>
              <w:t>Lelio</w:t>
            </w:r>
            <w:proofErr w:type="spellEnd"/>
            <w:r w:rsidR="001607DC">
              <w:rPr>
                <w:rFonts w:cstheme="minorHAnsi"/>
                <w:b/>
                <w:sz w:val="28"/>
                <w:szCs w:val="28"/>
                <w:u w:val="single"/>
                <w:shd w:val="clear" w:color="auto" w:fill="FFFFFF"/>
              </w:rPr>
              <w:t xml:space="preserve"> Felice, Gellio). A tenerle distinte erano i sistemi di votazione. L’iter </w:t>
            </w:r>
            <w:proofErr w:type="spellStart"/>
            <w:r w:rsidR="001607DC">
              <w:rPr>
                <w:rFonts w:cstheme="minorHAnsi"/>
                <w:b/>
                <w:sz w:val="28"/>
                <w:szCs w:val="28"/>
                <w:u w:val="single"/>
                <w:shd w:val="clear" w:color="auto" w:fill="FFFFFF"/>
              </w:rPr>
              <w:t>legis</w:t>
            </w:r>
            <w:proofErr w:type="spellEnd"/>
            <w:r w:rsidR="001607DC">
              <w:rPr>
                <w:rFonts w:cstheme="minorHAnsi"/>
                <w:b/>
                <w:sz w:val="28"/>
                <w:szCs w:val="28"/>
                <w:u w:val="single"/>
                <w:shd w:val="clear" w:color="auto" w:fill="FFFFFF"/>
              </w:rPr>
              <w:t xml:space="preserve">, le </w:t>
            </w:r>
            <w:proofErr w:type="spellStart"/>
            <w:r w:rsidR="001607DC">
              <w:rPr>
                <w:rFonts w:cstheme="minorHAnsi"/>
                <w:b/>
                <w:sz w:val="28"/>
                <w:szCs w:val="28"/>
                <w:u w:val="single"/>
                <w:shd w:val="clear" w:color="auto" w:fill="FFFFFF"/>
              </w:rPr>
              <w:t>suasiones</w:t>
            </w:r>
            <w:proofErr w:type="spellEnd"/>
            <w:r w:rsidR="001607DC">
              <w:rPr>
                <w:rFonts w:cstheme="minorHAnsi"/>
                <w:b/>
                <w:sz w:val="28"/>
                <w:szCs w:val="28"/>
                <w:u w:val="single"/>
                <w:shd w:val="clear" w:color="auto" w:fill="FFFFFF"/>
              </w:rPr>
              <w:t xml:space="preserve">, le </w:t>
            </w:r>
            <w:proofErr w:type="spellStart"/>
            <w:r w:rsidR="001607DC">
              <w:rPr>
                <w:rFonts w:cstheme="minorHAnsi"/>
                <w:b/>
                <w:sz w:val="28"/>
                <w:szCs w:val="28"/>
                <w:u w:val="single"/>
                <w:shd w:val="clear" w:color="auto" w:fill="FFFFFF"/>
              </w:rPr>
              <w:t>dissuasiones</w:t>
            </w:r>
            <w:proofErr w:type="spellEnd"/>
            <w:r w:rsidR="001607DC">
              <w:rPr>
                <w:rFonts w:cstheme="minorHAnsi"/>
                <w:b/>
                <w:sz w:val="28"/>
                <w:szCs w:val="28"/>
                <w:u w:val="single"/>
                <w:shd w:val="clear" w:color="auto" w:fill="FFFFFF"/>
              </w:rPr>
              <w:t xml:space="preserve"> e la </w:t>
            </w:r>
            <w:proofErr w:type="spellStart"/>
            <w:r w:rsidR="001607DC">
              <w:rPr>
                <w:rFonts w:cstheme="minorHAnsi"/>
                <w:b/>
                <w:sz w:val="28"/>
                <w:szCs w:val="28"/>
                <w:u w:val="single"/>
                <w:shd w:val="clear" w:color="auto" w:fill="FFFFFF"/>
              </w:rPr>
              <w:t>promulgatio</w:t>
            </w:r>
            <w:proofErr w:type="spellEnd"/>
            <w:r w:rsidR="001607DC">
              <w:rPr>
                <w:rFonts w:cstheme="minorHAnsi"/>
                <w:b/>
                <w:sz w:val="28"/>
                <w:szCs w:val="28"/>
                <w:u w:val="single"/>
                <w:shd w:val="clear" w:color="auto" w:fill="FFFFFF"/>
              </w:rPr>
              <w:t xml:space="preserve"> erano definite da Cicerone riguardo alla tradizione delle istituzioni romane che grazie alla </w:t>
            </w:r>
            <w:proofErr w:type="spellStart"/>
            <w:r w:rsidR="001607DC">
              <w:rPr>
                <w:rFonts w:cstheme="minorHAnsi"/>
                <w:b/>
                <w:sz w:val="28"/>
                <w:szCs w:val="28"/>
                <w:u w:val="single"/>
                <w:shd w:val="clear" w:color="auto" w:fill="FFFFFF"/>
              </w:rPr>
              <w:t>contio</w:t>
            </w:r>
            <w:proofErr w:type="spellEnd"/>
            <w:r w:rsidR="001607DC">
              <w:rPr>
                <w:rFonts w:cstheme="minorHAnsi"/>
                <w:b/>
                <w:sz w:val="28"/>
                <w:szCs w:val="28"/>
                <w:u w:val="single"/>
                <w:shd w:val="clear" w:color="auto" w:fill="FFFFFF"/>
              </w:rPr>
              <w:t xml:space="preserve"> permetteva al popolo di deliberare secondo tribù e centurie</w:t>
            </w:r>
          </w:p>
          <w:p w:rsidR="001607DC" w:rsidRDefault="001607DC" w:rsidP="00D039FB">
            <w:pPr>
              <w:rPr>
                <w:noProof/>
              </w:rPr>
            </w:pPr>
          </w:p>
          <w:p w:rsidR="001607DC" w:rsidRDefault="001607DC" w:rsidP="00D039FB">
            <w:pPr>
              <w:rPr>
                <w:noProof/>
                <w:sz w:val="28"/>
              </w:rPr>
            </w:pPr>
          </w:p>
          <w:p w:rsidR="001607DC" w:rsidRDefault="001607DC" w:rsidP="00D039FB">
            <w:pPr>
              <w:rPr>
                <w:noProof/>
                <w:sz w:val="28"/>
              </w:rPr>
            </w:pPr>
          </w:p>
          <w:p w:rsidR="001607DC" w:rsidRDefault="001607DC" w:rsidP="00D039FB">
            <w:pPr>
              <w:rPr>
                <w:noProof/>
                <w:sz w:val="28"/>
              </w:rPr>
            </w:pPr>
          </w:p>
          <w:p w:rsidR="001607DC" w:rsidRDefault="001607DC" w:rsidP="00D039FB">
            <w:pPr>
              <w:rPr>
                <w:rFonts w:cstheme="minorHAnsi"/>
                <w:b/>
                <w:sz w:val="28"/>
                <w:szCs w:val="28"/>
                <w:u w:val="single"/>
                <w:shd w:val="clear" w:color="auto" w:fill="FFFFFF"/>
              </w:rPr>
            </w:pPr>
          </w:p>
          <w:p w:rsidR="001607DC" w:rsidRDefault="001607DC" w:rsidP="00D039FB">
            <w:pPr>
              <w:rPr>
                <w:rFonts w:cstheme="minorHAnsi"/>
                <w:b/>
                <w:sz w:val="28"/>
                <w:szCs w:val="28"/>
                <w:u w:val="single"/>
                <w:shd w:val="clear" w:color="auto" w:fill="FFFFFF"/>
              </w:rPr>
            </w:pPr>
            <w:r>
              <w:rPr>
                <w:noProof/>
              </w:rPr>
              <w:lastRenderedPageBreak/>
              <w:drawing>
                <wp:inline distT="0" distB="0" distL="0" distR="0">
                  <wp:extent cx="6215495" cy="4665504"/>
                  <wp:effectExtent l="19050" t="0" r="0" b="0"/>
                  <wp:docPr id="79" name="Immagine 7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Immagine correlata"/>
                          <pic:cNvPicPr>
                            <a:picLocks noChangeAspect="1" noChangeArrowheads="1"/>
                          </pic:cNvPicPr>
                        </pic:nvPicPr>
                        <pic:blipFill>
                          <a:blip r:embed="rId35"/>
                          <a:srcRect/>
                          <a:stretch>
                            <a:fillRect/>
                          </a:stretch>
                        </pic:blipFill>
                        <pic:spPr bwMode="auto">
                          <a:xfrm>
                            <a:off x="0" y="0"/>
                            <a:ext cx="6226095" cy="4673461"/>
                          </a:xfrm>
                          <a:prstGeom prst="rect">
                            <a:avLst/>
                          </a:prstGeom>
                          <a:noFill/>
                          <a:ln w="9525">
                            <a:noFill/>
                            <a:miter lim="800000"/>
                            <a:headEnd/>
                            <a:tailEnd/>
                          </a:ln>
                        </pic:spPr>
                      </pic:pic>
                    </a:graphicData>
                  </a:graphic>
                </wp:inline>
              </w:drawing>
            </w:r>
          </w:p>
          <w:p w:rsidR="001607DC" w:rsidRDefault="001607DC" w:rsidP="00D039FB">
            <w:pPr>
              <w:rPr>
                <w:rFonts w:cstheme="minorHAnsi"/>
                <w:sz w:val="28"/>
                <w:szCs w:val="28"/>
                <w:shd w:val="clear" w:color="auto" w:fill="FFFFFF"/>
              </w:rPr>
            </w:pPr>
            <w:r>
              <w:rPr>
                <w:rFonts w:cstheme="minorHAnsi"/>
                <w:b/>
                <w:sz w:val="28"/>
                <w:szCs w:val="28"/>
                <w:u w:val="single"/>
                <w:shd w:val="clear" w:color="auto" w:fill="FFFFFF"/>
              </w:rPr>
              <w:t xml:space="preserve">2 </w:t>
            </w:r>
            <w:proofErr w:type="spellStart"/>
            <w:r>
              <w:rPr>
                <w:rFonts w:cstheme="minorHAnsi"/>
                <w:b/>
                <w:sz w:val="28"/>
                <w:szCs w:val="28"/>
                <w:u w:val="single"/>
                <w:shd w:val="clear" w:color="auto" w:fill="FFFFFF"/>
              </w:rPr>
              <w:t>Comitia</w:t>
            </w:r>
            <w:proofErr w:type="spellEnd"/>
            <w:r>
              <w:rPr>
                <w:rFonts w:cstheme="minorHAnsi"/>
                <w:b/>
                <w:sz w:val="28"/>
                <w:szCs w:val="28"/>
                <w:u w:val="single"/>
                <w:shd w:val="clear" w:color="auto" w:fill="FFFFFF"/>
              </w:rPr>
              <w:t xml:space="preserve"> Centuriata. </w:t>
            </w:r>
            <w:r w:rsidR="00FC736A">
              <w:rPr>
                <w:rFonts w:cstheme="minorHAnsi"/>
                <w:sz w:val="28"/>
                <w:szCs w:val="28"/>
                <w:shd w:val="clear" w:color="auto" w:fill="FFFFFF"/>
              </w:rPr>
              <w:t xml:space="preserve">La partecipazione è inquadrata militarmente. Le unità di voto erano le centurie in base all’ordinamento dapprima </w:t>
            </w:r>
            <w:proofErr w:type="spellStart"/>
            <w:r w:rsidR="00FC736A">
              <w:rPr>
                <w:rFonts w:cstheme="minorHAnsi"/>
                <w:sz w:val="28"/>
                <w:szCs w:val="28"/>
                <w:shd w:val="clear" w:color="auto" w:fill="FFFFFF"/>
              </w:rPr>
              <w:t>oplitico-falangitico</w:t>
            </w:r>
            <w:proofErr w:type="spellEnd"/>
            <w:r w:rsidR="00FC736A">
              <w:rPr>
                <w:rFonts w:cstheme="minorHAnsi"/>
                <w:sz w:val="28"/>
                <w:szCs w:val="28"/>
                <w:shd w:val="clear" w:color="auto" w:fill="FFFFFF"/>
              </w:rPr>
              <w:t xml:space="preserve"> e poi manipolare. Le centurie erano le unità di leva e del prelievo fiscale.</w:t>
            </w:r>
          </w:p>
          <w:p w:rsidR="00FC736A" w:rsidRDefault="00FC736A" w:rsidP="00D039FB">
            <w:pPr>
              <w:rPr>
                <w:rFonts w:cstheme="minorHAnsi"/>
                <w:sz w:val="28"/>
                <w:szCs w:val="28"/>
                <w:shd w:val="clear" w:color="auto" w:fill="FFFFFF"/>
              </w:rPr>
            </w:pPr>
            <w:r>
              <w:rPr>
                <w:rFonts w:cstheme="minorHAnsi"/>
                <w:sz w:val="28"/>
                <w:szCs w:val="28"/>
                <w:shd w:val="clear" w:color="auto" w:fill="FFFFFF"/>
              </w:rPr>
              <w:t xml:space="preserve">Quindi i </w:t>
            </w:r>
            <w:proofErr w:type="spellStart"/>
            <w:r>
              <w:rPr>
                <w:rFonts w:cstheme="minorHAnsi"/>
                <w:sz w:val="28"/>
                <w:szCs w:val="28"/>
                <w:shd w:val="clear" w:color="auto" w:fill="FFFFFF"/>
              </w:rPr>
              <w:t>comitia</w:t>
            </w:r>
            <w:proofErr w:type="spellEnd"/>
            <w:r>
              <w:rPr>
                <w:rFonts w:cstheme="minorHAnsi"/>
                <w:sz w:val="28"/>
                <w:szCs w:val="28"/>
                <w:shd w:val="clear" w:color="auto" w:fill="FFFFFF"/>
              </w:rPr>
              <w:t xml:space="preserve"> centuriata hanno un origine militare testimoniata da nome, dal rituale e dal luogo di convocazione. L’</w:t>
            </w:r>
            <w:proofErr w:type="spellStart"/>
            <w:r>
              <w:rPr>
                <w:rFonts w:cstheme="minorHAnsi"/>
                <w:sz w:val="28"/>
                <w:szCs w:val="28"/>
                <w:shd w:val="clear" w:color="auto" w:fill="FFFFFF"/>
              </w:rPr>
              <w:t>exercitus</w:t>
            </w:r>
            <w:proofErr w:type="spellEnd"/>
            <w:r>
              <w:rPr>
                <w:rFonts w:cstheme="minorHAnsi"/>
                <w:sz w:val="28"/>
                <w:szCs w:val="28"/>
                <w:shd w:val="clear" w:color="auto" w:fill="FFFFFF"/>
              </w:rPr>
              <w:t xml:space="preserve"> era convocato al suon o di trombe militari, nel’area dedicata a Marte al di fuori del pomerio e poneva termine all’</w:t>
            </w:r>
            <w:proofErr w:type="spellStart"/>
            <w:r>
              <w:rPr>
                <w:rFonts w:cstheme="minorHAnsi"/>
                <w:sz w:val="28"/>
                <w:szCs w:val="28"/>
                <w:shd w:val="clear" w:color="auto" w:fill="FFFFFF"/>
              </w:rPr>
              <w:t>auspicia</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urbanum</w:t>
            </w:r>
            <w:proofErr w:type="spellEnd"/>
            <w:r>
              <w:rPr>
                <w:rFonts w:cstheme="minorHAnsi"/>
                <w:sz w:val="28"/>
                <w:szCs w:val="28"/>
                <w:shd w:val="clear" w:color="auto" w:fill="FFFFFF"/>
              </w:rPr>
              <w:t>.</w:t>
            </w:r>
          </w:p>
          <w:p w:rsidR="00FC736A" w:rsidRDefault="00FC736A" w:rsidP="00D039FB">
            <w:pPr>
              <w:rPr>
                <w:rFonts w:cstheme="minorHAnsi"/>
                <w:sz w:val="28"/>
                <w:szCs w:val="28"/>
                <w:shd w:val="clear" w:color="auto" w:fill="FFFFFF"/>
              </w:rPr>
            </w:pPr>
          </w:p>
          <w:p w:rsidR="00FC736A" w:rsidRDefault="00FC736A" w:rsidP="00D039FB">
            <w:pPr>
              <w:rPr>
                <w:rFonts w:cstheme="minorHAnsi"/>
                <w:sz w:val="28"/>
                <w:szCs w:val="28"/>
                <w:shd w:val="clear" w:color="auto" w:fill="FFFFFF"/>
              </w:rPr>
            </w:pPr>
            <w:r>
              <w:rPr>
                <w:rFonts w:cstheme="minorHAnsi"/>
                <w:sz w:val="28"/>
                <w:szCs w:val="28"/>
                <w:shd w:val="clear" w:color="auto" w:fill="FFFFFF"/>
              </w:rPr>
              <w:t xml:space="preserve">La tradizione attribuisce a </w:t>
            </w:r>
            <w:proofErr w:type="spellStart"/>
            <w:r>
              <w:rPr>
                <w:rFonts w:cstheme="minorHAnsi"/>
                <w:sz w:val="28"/>
                <w:szCs w:val="28"/>
                <w:shd w:val="clear" w:color="auto" w:fill="FFFFFF"/>
              </w:rPr>
              <w:t>Servio</w:t>
            </w:r>
            <w:proofErr w:type="spellEnd"/>
            <w:r>
              <w:rPr>
                <w:rFonts w:cstheme="minorHAnsi"/>
                <w:sz w:val="28"/>
                <w:szCs w:val="28"/>
                <w:shd w:val="clear" w:color="auto" w:fill="FFFFFF"/>
              </w:rPr>
              <w:t xml:space="preserve"> Tullio l’istituzione dei </w:t>
            </w:r>
            <w:proofErr w:type="spellStart"/>
            <w:r>
              <w:rPr>
                <w:rFonts w:cstheme="minorHAnsi"/>
                <w:sz w:val="28"/>
                <w:szCs w:val="28"/>
                <w:shd w:val="clear" w:color="auto" w:fill="FFFFFF"/>
              </w:rPr>
              <w:t>comitia</w:t>
            </w:r>
            <w:proofErr w:type="spellEnd"/>
            <w:r>
              <w:rPr>
                <w:rFonts w:cstheme="minorHAnsi"/>
                <w:sz w:val="28"/>
                <w:szCs w:val="28"/>
                <w:shd w:val="clear" w:color="auto" w:fill="FFFFFF"/>
              </w:rPr>
              <w:t xml:space="preserve"> centuriata in base all’introduzione della tattica </w:t>
            </w:r>
            <w:proofErr w:type="spellStart"/>
            <w:r>
              <w:rPr>
                <w:rFonts w:cstheme="minorHAnsi"/>
                <w:sz w:val="28"/>
                <w:szCs w:val="28"/>
                <w:shd w:val="clear" w:color="auto" w:fill="FFFFFF"/>
              </w:rPr>
              <w:t>oplitico-falangitica</w:t>
            </w:r>
            <w:proofErr w:type="spellEnd"/>
            <w:r>
              <w:rPr>
                <w:rFonts w:cstheme="minorHAnsi"/>
                <w:sz w:val="28"/>
                <w:szCs w:val="28"/>
                <w:shd w:val="clear" w:color="auto" w:fill="FFFFFF"/>
              </w:rPr>
              <w:t xml:space="preserve"> di derivazione etrusca e in connessione all’introduzione della legione in 60 centurie fra </w:t>
            </w:r>
            <w:proofErr w:type="spellStart"/>
            <w:r>
              <w:rPr>
                <w:rFonts w:cstheme="minorHAnsi"/>
                <w:sz w:val="28"/>
                <w:szCs w:val="28"/>
                <w:shd w:val="clear" w:color="auto" w:fill="FFFFFF"/>
              </w:rPr>
              <w:t>VI</w:t>
            </w:r>
            <w:proofErr w:type="spellEnd"/>
            <w:r>
              <w:rPr>
                <w:rFonts w:cstheme="minorHAnsi"/>
                <w:sz w:val="28"/>
                <w:szCs w:val="28"/>
                <w:shd w:val="clear" w:color="auto" w:fill="FFFFFF"/>
              </w:rPr>
              <w:t xml:space="preserve"> e V secolo. Come proposto dallo schema la divisione in censo avveniva per 5 classi.</w:t>
            </w:r>
            <w:r w:rsidR="00200B8E">
              <w:rPr>
                <w:rFonts w:cstheme="minorHAnsi"/>
                <w:sz w:val="28"/>
                <w:szCs w:val="28"/>
                <w:shd w:val="clear" w:color="auto" w:fill="FFFFFF"/>
              </w:rPr>
              <w:t xml:space="preserve"> All’attribuzione di censo corrispondeva anche l’armamento</w:t>
            </w:r>
          </w:p>
          <w:p w:rsidR="00FC736A" w:rsidRDefault="00FC736A" w:rsidP="00D039FB">
            <w:pPr>
              <w:rPr>
                <w:rFonts w:cstheme="minorHAnsi"/>
                <w:sz w:val="28"/>
                <w:szCs w:val="28"/>
                <w:shd w:val="clear" w:color="auto" w:fill="FFFFFF"/>
              </w:rPr>
            </w:pPr>
            <w:r>
              <w:rPr>
                <w:rFonts w:cstheme="minorHAnsi"/>
                <w:sz w:val="28"/>
                <w:szCs w:val="28"/>
                <w:shd w:val="clear" w:color="auto" w:fill="FFFFFF"/>
              </w:rPr>
              <w:t>80 centurie 1° Classe</w:t>
            </w:r>
            <w:r w:rsidR="00200B8E">
              <w:rPr>
                <w:rFonts w:cstheme="minorHAnsi"/>
                <w:sz w:val="28"/>
                <w:szCs w:val="28"/>
                <w:shd w:val="clear" w:color="auto" w:fill="FFFFFF"/>
              </w:rPr>
              <w:t xml:space="preserve"> (elmo, scudo, schinieri e corazza, in bronzo, lancia e gladio)</w:t>
            </w:r>
          </w:p>
          <w:p w:rsidR="00FC736A" w:rsidRDefault="00FC736A" w:rsidP="00D039FB">
            <w:pPr>
              <w:rPr>
                <w:rFonts w:cstheme="minorHAnsi"/>
                <w:sz w:val="28"/>
                <w:szCs w:val="28"/>
                <w:shd w:val="clear" w:color="auto" w:fill="FFFFFF"/>
              </w:rPr>
            </w:pPr>
            <w:r>
              <w:rPr>
                <w:rFonts w:cstheme="minorHAnsi"/>
                <w:sz w:val="28"/>
                <w:szCs w:val="28"/>
                <w:shd w:val="clear" w:color="auto" w:fill="FFFFFF"/>
              </w:rPr>
              <w:t>20 centurie 2° Classe</w:t>
            </w:r>
          </w:p>
          <w:p w:rsidR="00FC736A" w:rsidRDefault="00FC736A" w:rsidP="00D039FB">
            <w:pPr>
              <w:rPr>
                <w:rFonts w:cstheme="minorHAnsi"/>
                <w:sz w:val="28"/>
                <w:szCs w:val="28"/>
                <w:shd w:val="clear" w:color="auto" w:fill="FFFFFF"/>
              </w:rPr>
            </w:pPr>
            <w:r>
              <w:rPr>
                <w:rFonts w:cstheme="minorHAnsi"/>
                <w:sz w:val="28"/>
                <w:szCs w:val="28"/>
                <w:shd w:val="clear" w:color="auto" w:fill="FFFFFF"/>
              </w:rPr>
              <w:t>20 centurie 3° Classe</w:t>
            </w:r>
          </w:p>
          <w:p w:rsidR="00FC736A" w:rsidRDefault="00FC736A" w:rsidP="00D039FB">
            <w:pPr>
              <w:rPr>
                <w:rFonts w:cstheme="minorHAnsi"/>
                <w:sz w:val="28"/>
                <w:szCs w:val="28"/>
                <w:shd w:val="clear" w:color="auto" w:fill="FFFFFF"/>
              </w:rPr>
            </w:pPr>
            <w:r>
              <w:rPr>
                <w:rFonts w:cstheme="minorHAnsi"/>
                <w:sz w:val="28"/>
                <w:szCs w:val="28"/>
                <w:shd w:val="clear" w:color="auto" w:fill="FFFFFF"/>
              </w:rPr>
              <w:t>20 centurie 4° Classe</w:t>
            </w:r>
          </w:p>
          <w:p w:rsidR="00FC736A" w:rsidRDefault="00FC736A" w:rsidP="00D039FB">
            <w:pPr>
              <w:rPr>
                <w:rFonts w:cstheme="minorHAnsi"/>
                <w:sz w:val="28"/>
                <w:szCs w:val="28"/>
                <w:shd w:val="clear" w:color="auto" w:fill="FFFFFF"/>
              </w:rPr>
            </w:pPr>
            <w:r>
              <w:rPr>
                <w:rFonts w:cstheme="minorHAnsi"/>
                <w:sz w:val="28"/>
                <w:szCs w:val="28"/>
                <w:shd w:val="clear" w:color="auto" w:fill="FFFFFF"/>
              </w:rPr>
              <w:t>30 centurie 5° Classe</w:t>
            </w:r>
            <w:r w:rsidR="00200B8E">
              <w:rPr>
                <w:rFonts w:cstheme="minorHAnsi"/>
                <w:sz w:val="28"/>
                <w:szCs w:val="28"/>
                <w:shd w:val="clear" w:color="auto" w:fill="FFFFFF"/>
              </w:rPr>
              <w:t xml:space="preserve"> (fionde e pietre)</w:t>
            </w:r>
          </w:p>
          <w:p w:rsidR="00FC736A" w:rsidRDefault="00FC736A" w:rsidP="00D039FB">
            <w:pPr>
              <w:rPr>
                <w:rFonts w:cstheme="minorHAnsi"/>
                <w:sz w:val="28"/>
                <w:szCs w:val="28"/>
                <w:shd w:val="clear" w:color="auto" w:fill="FFFFFF"/>
              </w:rPr>
            </w:pPr>
            <w:r>
              <w:rPr>
                <w:rFonts w:cstheme="minorHAnsi"/>
                <w:sz w:val="28"/>
                <w:szCs w:val="28"/>
                <w:shd w:val="clear" w:color="auto" w:fill="FFFFFF"/>
              </w:rPr>
              <w:t xml:space="preserve">Le classi erano divise in </w:t>
            </w:r>
            <w:proofErr w:type="spellStart"/>
            <w:r>
              <w:rPr>
                <w:rFonts w:cstheme="minorHAnsi"/>
                <w:sz w:val="28"/>
                <w:szCs w:val="28"/>
                <w:shd w:val="clear" w:color="auto" w:fill="FFFFFF"/>
              </w:rPr>
              <w:t>iuniores</w:t>
            </w:r>
            <w:proofErr w:type="spellEnd"/>
            <w:r>
              <w:rPr>
                <w:rFonts w:cstheme="minorHAnsi"/>
                <w:sz w:val="28"/>
                <w:szCs w:val="28"/>
                <w:shd w:val="clear" w:color="auto" w:fill="FFFFFF"/>
              </w:rPr>
              <w:t xml:space="preserve"> (adulti e giovani in battaglia esterna) e seniores (anziani alla difesa della città).</w:t>
            </w:r>
          </w:p>
          <w:p w:rsidR="00FC736A" w:rsidRDefault="00FC736A" w:rsidP="00D039FB">
            <w:pPr>
              <w:rPr>
                <w:rFonts w:cstheme="minorHAnsi"/>
                <w:sz w:val="28"/>
                <w:szCs w:val="28"/>
                <w:shd w:val="clear" w:color="auto" w:fill="FFFFFF"/>
              </w:rPr>
            </w:pPr>
          </w:p>
          <w:p w:rsidR="00FC736A" w:rsidRPr="001607DC" w:rsidRDefault="00FC736A" w:rsidP="00D039FB">
            <w:pPr>
              <w:rPr>
                <w:rFonts w:cstheme="minorHAnsi"/>
                <w:sz w:val="28"/>
                <w:szCs w:val="28"/>
                <w:shd w:val="clear" w:color="auto" w:fill="FFFFFF"/>
              </w:rPr>
            </w:pPr>
            <w:r>
              <w:rPr>
                <w:noProof/>
              </w:rPr>
              <w:drawing>
                <wp:inline distT="0" distB="0" distL="0" distR="0">
                  <wp:extent cx="6201670" cy="4655127"/>
                  <wp:effectExtent l="19050" t="0" r="8630" b="0"/>
                  <wp:docPr id="82" name="Immagine 82" descr="http://images.slideplayer.it/10/2780848/slides/slide_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images.slideplayer.it/10/2780848/slides/slide_48.jpg"/>
                          <pic:cNvPicPr>
                            <a:picLocks noChangeAspect="1" noChangeArrowheads="1"/>
                          </pic:cNvPicPr>
                        </pic:nvPicPr>
                        <pic:blipFill>
                          <a:blip r:embed="rId36"/>
                          <a:srcRect/>
                          <a:stretch>
                            <a:fillRect/>
                          </a:stretch>
                        </pic:blipFill>
                        <pic:spPr bwMode="auto">
                          <a:xfrm>
                            <a:off x="0" y="0"/>
                            <a:ext cx="6210457" cy="4661723"/>
                          </a:xfrm>
                          <a:prstGeom prst="rect">
                            <a:avLst/>
                          </a:prstGeom>
                          <a:noFill/>
                          <a:ln w="9525">
                            <a:noFill/>
                            <a:miter lim="800000"/>
                            <a:headEnd/>
                            <a:tailEnd/>
                          </a:ln>
                        </pic:spPr>
                      </pic:pic>
                    </a:graphicData>
                  </a:graphic>
                </wp:inline>
              </w:drawing>
            </w:r>
          </w:p>
          <w:p w:rsidR="001607DC" w:rsidRDefault="00200B8E" w:rsidP="00200B8E">
            <w:pPr>
              <w:rPr>
                <w:rFonts w:cstheme="minorHAnsi"/>
                <w:sz w:val="28"/>
                <w:szCs w:val="28"/>
                <w:shd w:val="clear" w:color="auto" w:fill="FFFFFF"/>
              </w:rPr>
            </w:pPr>
            <w:r>
              <w:rPr>
                <w:rFonts w:cstheme="minorHAnsi"/>
                <w:sz w:val="28"/>
                <w:szCs w:val="28"/>
                <w:shd w:val="clear" w:color="auto" w:fill="FFFFFF"/>
              </w:rPr>
              <w:t>2 centurie di falegnami e fabbri associate alla 1° Classe o 2° classe. 2 di suonatori (</w:t>
            </w:r>
            <w:proofErr w:type="spellStart"/>
            <w:r>
              <w:rPr>
                <w:rFonts w:cstheme="minorHAnsi"/>
                <w:sz w:val="28"/>
                <w:szCs w:val="28"/>
                <w:shd w:val="clear" w:color="auto" w:fill="FFFFFF"/>
              </w:rPr>
              <w:t>tuna</w:t>
            </w:r>
            <w:proofErr w:type="spellEnd"/>
            <w:r>
              <w:rPr>
                <w:rFonts w:cstheme="minorHAnsi"/>
                <w:sz w:val="28"/>
                <w:szCs w:val="28"/>
                <w:shd w:val="clear" w:color="auto" w:fill="FFFFFF"/>
              </w:rPr>
              <w:t xml:space="preserve"> e corno) aggregate alla 4° e 5° classe. Alla 1° Classe si aggiungevano 18 centurie di Cavalieri, su cavalli forniti a spese pubbliche. Chiunque della 1° classe non era fornito dell’</w:t>
            </w:r>
            <w:proofErr w:type="spellStart"/>
            <w:r>
              <w:rPr>
                <w:rFonts w:cstheme="minorHAnsi"/>
                <w:sz w:val="28"/>
                <w:szCs w:val="28"/>
                <w:shd w:val="clear" w:color="auto" w:fill="FFFFFF"/>
              </w:rPr>
              <w:t>equus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publicus</w:t>
            </w:r>
            <w:proofErr w:type="spellEnd"/>
            <w:r>
              <w:rPr>
                <w:rFonts w:cstheme="minorHAnsi"/>
                <w:sz w:val="28"/>
                <w:szCs w:val="28"/>
                <w:shd w:val="clear" w:color="auto" w:fill="FFFFFF"/>
              </w:rPr>
              <w:t>, poteva entrare nell’ordine equestre per integrative esigenze militari soltanto se possedesse un cavallo a proprie spese.</w:t>
            </w:r>
          </w:p>
          <w:p w:rsidR="00200B8E" w:rsidRDefault="00200B8E" w:rsidP="00200B8E">
            <w:pPr>
              <w:rPr>
                <w:rFonts w:cstheme="minorHAnsi"/>
                <w:sz w:val="28"/>
                <w:szCs w:val="28"/>
                <w:shd w:val="clear" w:color="auto" w:fill="FFFFFF"/>
              </w:rPr>
            </w:pPr>
          </w:p>
          <w:p w:rsidR="00200B8E" w:rsidRDefault="00200B8E" w:rsidP="00200B8E">
            <w:pPr>
              <w:rPr>
                <w:rFonts w:cstheme="minorHAnsi"/>
                <w:sz w:val="28"/>
                <w:szCs w:val="28"/>
                <w:shd w:val="clear" w:color="auto" w:fill="FFFFFF"/>
              </w:rPr>
            </w:pPr>
            <w:r>
              <w:rPr>
                <w:rFonts w:cstheme="minorHAnsi"/>
                <w:sz w:val="28"/>
                <w:szCs w:val="28"/>
                <w:shd w:val="clear" w:color="auto" w:fill="FFFFFF"/>
              </w:rPr>
              <w:t>L’ultima centuria era censita solo in quanto persona (capite censi) e non raggiungevano la soglia patrimoniale e non partecipavano ad azioni belliche.</w:t>
            </w:r>
            <w:r w:rsidR="00545789">
              <w:rPr>
                <w:rFonts w:cstheme="minorHAnsi"/>
                <w:sz w:val="28"/>
                <w:szCs w:val="28"/>
                <w:shd w:val="clear" w:color="auto" w:fill="FFFFFF"/>
              </w:rPr>
              <w:t xml:space="preserve"> Il totale è di 193 centurie.</w:t>
            </w:r>
          </w:p>
          <w:p w:rsidR="00545789" w:rsidRDefault="00545789" w:rsidP="00200B8E">
            <w:pPr>
              <w:rPr>
                <w:rFonts w:cstheme="minorHAnsi"/>
                <w:sz w:val="28"/>
                <w:szCs w:val="28"/>
                <w:shd w:val="clear" w:color="auto" w:fill="FFFFFF"/>
              </w:rPr>
            </w:pPr>
          </w:p>
          <w:p w:rsidR="00545789" w:rsidRDefault="00545789" w:rsidP="00200B8E">
            <w:pPr>
              <w:rPr>
                <w:rFonts w:cstheme="minorHAnsi"/>
                <w:sz w:val="28"/>
                <w:szCs w:val="28"/>
                <w:shd w:val="clear" w:color="auto" w:fill="FFFFFF"/>
              </w:rPr>
            </w:pPr>
            <w:r>
              <w:rPr>
                <w:rFonts w:cstheme="minorHAnsi"/>
                <w:sz w:val="28"/>
                <w:szCs w:val="28"/>
                <w:shd w:val="clear" w:color="auto" w:fill="FFFFFF"/>
              </w:rPr>
              <w:t xml:space="preserve">Con l’istituzione della </w:t>
            </w:r>
            <w:proofErr w:type="spellStart"/>
            <w:r>
              <w:rPr>
                <w:rFonts w:cstheme="minorHAnsi"/>
                <w:sz w:val="28"/>
                <w:szCs w:val="28"/>
                <w:shd w:val="clear" w:color="auto" w:fill="FFFFFF"/>
              </w:rPr>
              <w:t>Quirina</w:t>
            </w:r>
            <w:proofErr w:type="spellEnd"/>
            <w:r>
              <w:rPr>
                <w:rFonts w:cstheme="minorHAnsi"/>
                <w:sz w:val="28"/>
                <w:szCs w:val="28"/>
                <w:shd w:val="clear" w:color="auto" w:fill="FFFFFF"/>
              </w:rPr>
              <w:t xml:space="preserve"> e Velina nel corso del III secolo a.C. il numero delle tribù territoriali salì a 35. La prima classe fu ridotta in 70 centurie, 35 di </w:t>
            </w:r>
            <w:proofErr w:type="spellStart"/>
            <w:r>
              <w:rPr>
                <w:rFonts w:cstheme="minorHAnsi"/>
                <w:sz w:val="28"/>
                <w:szCs w:val="28"/>
                <w:shd w:val="clear" w:color="auto" w:fill="FFFFFF"/>
              </w:rPr>
              <w:t>iuniores</w:t>
            </w:r>
            <w:proofErr w:type="spellEnd"/>
            <w:r>
              <w:rPr>
                <w:rFonts w:cstheme="minorHAnsi"/>
                <w:sz w:val="28"/>
                <w:szCs w:val="28"/>
                <w:shd w:val="clear" w:color="auto" w:fill="FFFFFF"/>
              </w:rPr>
              <w:t xml:space="preserve"> e 35 di seniores. Questa divisione permetteva di collegare una tribù a una centuria.</w:t>
            </w:r>
          </w:p>
          <w:p w:rsidR="006D6B90" w:rsidRDefault="006D6B90" w:rsidP="00200B8E">
            <w:pPr>
              <w:rPr>
                <w:rFonts w:cstheme="minorHAnsi"/>
                <w:sz w:val="28"/>
                <w:szCs w:val="28"/>
                <w:shd w:val="clear" w:color="auto" w:fill="FFFFFF"/>
              </w:rPr>
            </w:pPr>
          </w:p>
          <w:p w:rsidR="006D6B90" w:rsidRDefault="006D6B90" w:rsidP="00200B8E">
            <w:pPr>
              <w:rPr>
                <w:rFonts w:cstheme="minorHAnsi"/>
                <w:sz w:val="28"/>
                <w:szCs w:val="28"/>
                <w:shd w:val="clear" w:color="auto" w:fill="FFFFFF"/>
              </w:rPr>
            </w:pPr>
            <w:r>
              <w:rPr>
                <w:rFonts w:cstheme="minorHAnsi"/>
                <w:sz w:val="28"/>
                <w:szCs w:val="28"/>
                <w:shd w:val="clear" w:color="auto" w:fill="FFFFFF"/>
              </w:rPr>
              <w:t xml:space="preserve">Il principio costitutivo dei </w:t>
            </w:r>
            <w:proofErr w:type="spellStart"/>
            <w:r>
              <w:rPr>
                <w:rFonts w:cstheme="minorHAnsi"/>
                <w:sz w:val="28"/>
                <w:szCs w:val="28"/>
                <w:shd w:val="clear" w:color="auto" w:fill="FFFFFF"/>
              </w:rPr>
              <w:t>comitia</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centuiata</w:t>
            </w:r>
            <w:proofErr w:type="spellEnd"/>
            <w:r>
              <w:rPr>
                <w:rFonts w:cstheme="minorHAnsi"/>
                <w:sz w:val="28"/>
                <w:szCs w:val="28"/>
                <w:shd w:val="clear" w:color="auto" w:fill="FFFFFF"/>
              </w:rPr>
              <w:t xml:space="preserve"> era il censo. Al censo erano attribuiti le ricchezze mobiliari, immobiliari e </w:t>
            </w:r>
            <w:proofErr w:type="spellStart"/>
            <w:r>
              <w:rPr>
                <w:rFonts w:cstheme="minorHAnsi"/>
                <w:sz w:val="28"/>
                <w:szCs w:val="28"/>
                <w:shd w:val="clear" w:color="auto" w:fill="FFFFFF"/>
              </w:rPr>
              <w:t>pre</w:t>
            </w:r>
            <w:proofErr w:type="spellEnd"/>
            <w:r>
              <w:rPr>
                <w:rFonts w:cstheme="minorHAnsi"/>
                <w:sz w:val="28"/>
                <w:szCs w:val="28"/>
                <w:shd w:val="clear" w:color="auto" w:fill="FFFFFF"/>
              </w:rPr>
              <w:t xml:space="preserve"> monetarie. A livello numismatico è testimoniato dalla presenza dall’</w:t>
            </w:r>
            <w:proofErr w:type="spellStart"/>
            <w:r>
              <w:rPr>
                <w:rFonts w:cstheme="minorHAnsi"/>
                <w:sz w:val="28"/>
                <w:szCs w:val="28"/>
                <w:shd w:val="clear" w:color="auto" w:fill="FFFFFF"/>
              </w:rPr>
              <w:t>aes</w:t>
            </w:r>
            <w:proofErr w:type="spellEnd"/>
            <w:r>
              <w:rPr>
                <w:rFonts w:cstheme="minorHAnsi"/>
                <w:sz w:val="28"/>
                <w:szCs w:val="28"/>
                <w:shd w:val="clear" w:color="auto" w:fill="FFFFFF"/>
              </w:rPr>
              <w:t xml:space="preserve"> rude o meglio contrassegnati con l’emblema a “ramo secco”</w:t>
            </w:r>
            <w:r w:rsidR="003D749F">
              <w:rPr>
                <w:rFonts w:cstheme="minorHAnsi"/>
                <w:sz w:val="28"/>
                <w:szCs w:val="28"/>
                <w:shd w:val="clear" w:color="auto" w:fill="FFFFFF"/>
              </w:rPr>
              <w:t>.</w:t>
            </w:r>
          </w:p>
          <w:p w:rsidR="003D749F" w:rsidRDefault="003D749F" w:rsidP="00200B8E">
            <w:r>
              <w:rPr>
                <w:noProof/>
              </w:rPr>
              <w:lastRenderedPageBreak/>
              <w:drawing>
                <wp:inline distT="0" distB="0" distL="0" distR="0">
                  <wp:extent cx="3199163" cy="2642497"/>
                  <wp:effectExtent l="19050" t="0" r="1237" b="0"/>
                  <wp:docPr id="88" name="Immagine 88" descr="http://www.sesterzio.eu/Rif_cron_re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www.sesterzio.eu/Rif_cron_rep/1.jpg"/>
                          <pic:cNvPicPr>
                            <a:picLocks noChangeAspect="1" noChangeArrowheads="1"/>
                          </pic:cNvPicPr>
                        </pic:nvPicPr>
                        <pic:blipFill>
                          <a:blip r:embed="rId37"/>
                          <a:srcRect/>
                          <a:stretch>
                            <a:fillRect/>
                          </a:stretch>
                        </pic:blipFill>
                        <pic:spPr bwMode="auto">
                          <a:xfrm>
                            <a:off x="0" y="0"/>
                            <a:ext cx="3212356" cy="2653394"/>
                          </a:xfrm>
                          <a:prstGeom prst="rect">
                            <a:avLst/>
                          </a:prstGeom>
                          <a:noFill/>
                          <a:ln w="9525">
                            <a:noFill/>
                            <a:miter lim="800000"/>
                            <a:headEnd/>
                            <a:tailEnd/>
                          </a:ln>
                        </pic:spPr>
                      </pic:pic>
                    </a:graphicData>
                  </a:graphic>
                </wp:inline>
              </w:drawing>
            </w:r>
            <w:r>
              <w:t xml:space="preserve"> </w:t>
            </w:r>
            <w:r>
              <w:rPr>
                <w:noProof/>
              </w:rPr>
              <w:drawing>
                <wp:inline distT="0" distB="0" distL="0" distR="0">
                  <wp:extent cx="2629147" cy="2455170"/>
                  <wp:effectExtent l="19050" t="0" r="0" b="0"/>
                  <wp:docPr id="91" name="Immagine 91" descr="http://manuali.lamoneta.it/MoneteRepubblicane/La%20repubblica%20Romana/Nord%20Italia%20778%20gr%20ramo%20secc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manuali.lamoneta.it/MoneteRepubblicane/La%20repubblica%20Romana/Nord%20Italia%20778%20gr%20ramo%20secco.bmp"/>
                          <pic:cNvPicPr>
                            <a:picLocks noChangeAspect="1" noChangeArrowheads="1"/>
                          </pic:cNvPicPr>
                        </pic:nvPicPr>
                        <pic:blipFill>
                          <a:blip r:embed="rId38"/>
                          <a:srcRect/>
                          <a:stretch>
                            <a:fillRect/>
                          </a:stretch>
                        </pic:blipFill>
                        <pic:spPr bwMode="auto">
                          <a:xfrm>
                            <a:off x="0" y="0"/>
                            <a:ext cx="2632433" cy="2458239"/>
                          </a:xfrm>
                          <a:prstGeom prst="rect">
                            <a:avLst/>
                          </a:prstGeom>
                          <a:noFill/>
                          <a:ln w="9525">
                            <a:noFill/>
                            <a:miter lim="800000"/>
                            <a:headEnd/>
                            <a:tailEnd/>
                          </a:ln>
                        </pic:spPr>
                      </pic:pic>
                    </a:graphicData>
                  </a:graphic>
                </wp:inline>
              </w:drawing>
            </w:r>
          </w:p>
          <w:p w:rsidR="003D749F" w:rsidRDefault="003D749F" w:rsidP="00200B8E"/>
          <w:p w:rsidR="003D749F" w:rsidRPr="003D749F" w:rsidRDefault="003D749F" w:rsidP="00200B8E">
            <w:pPr>
              <w:rPr>
                <w:rFonts w:cstheme="minorHAnsi"/>
                <w:sz w:val="28"/>
                <w:szCs w:val="28"/>
                <w:shd w:val="clear" w:color="auto" w:fill="FFFFFF"/>
              </w:rPr>
            </w:pPr>
            <w:r>
              <w:rPr>
                <w:rFonts w:cstheme="minorHAnsi"/>
                <w:sz w:val="28"/>
                <w:szCs w:val="28"/>
                <w:shd w:val="clear" w:color="auto" w:fill="FFFFFF"/>
              </w:rPr>
              <w:t>Il carattere dei possedimenti immobiliari è significativo anche nel II secolo.</w:t>
            </w:r>
          </w:p>
          <w:p w:rsidR="003D749F" w:rsidRDefault="003D749F" w:rsidP="00200B8E">
            <w:pPr>
              <w:rPr>
                <w:rFonts w:cstheme="minorHAnsi"/>
                <w:sz w:val="28"/>
                <w:szCs w:val="28"/>
                <w:shd w:val="clear" w:color="auto" w:fill="FFFFFF"/>
              </w:rPr>
            </w:pPr>
            <w:r>
              <w:rPr>
                <w:rFonts w:cstheme="minorHAnsi"/>
                <w:sz w:val="28"/>
                <w:szCs w:val="28"/>
                <w:shd w:val="clear" w:color="auto" w:fill="FFFFFF"/>
              </w:rPr>
              <w:t>Il censimento dovrebbe essere secondo gli assi librali ridotti di dieci once:</w:t>
            </w:r>
          </w:p>
          <w:p w:rsidR="003D749F" w:rsidRDefault="003D749F" w:rsidP="003D749F">
            <w:pPr>
              <w:pStyle w:val="Paragrafoelenco"/>
              <w:numPr>
                <w:ilvl w:val="0"/>
                <w:numId w:val="4"/>
              </w:numPr>
              <w:rPr>
                <w:rFonts w:cstheme="minorHAnsi"/>
                <w:sz w:val="28"/>
                <w:szCs w:val="28"/>
                <w:shd w:val="clear" w:color="auto" w:fill="FFFFFF"/>
              </w:rPr>
            </w:pPr>
            <w:r>
              <w:rPr>
                <w:rFonts w:cstheme="minorHAnsi"/>
                <w:sz w:val="28"/>
                <w:szCs w:val="28"/>
                <w:shd w:val="clear" w:color="auto" w:fill="FFFFFF"/>
              </w:rPr>
              <w:t>10.000</w:t>
            </w:r>
          </w:p>
          <w:p w:rsidR="003D749F" w:rsidRDefault="003D749F" w:rsidP="003D749F">
            <w:pPr>
              <w:pStyle w:val="Paragrafoelenco"/>
              <w:numPr>
                <w:ilvl w:val="0"/>
                <w:numId w:val="4"/>
              </w:numPr>
              <w:rPr>
                <w:rFonts w:cstheme="minorHAnsi"/>
                <w:sz w:val="28"/>
                <w:szCs w:val="28"/>
                <w:shd w:val="clear" w:color="auto" w:fill="FFFFFF"/>
              </w:rPr>
            </w:pPr>
            <w:r>
              <w:rPr>
                <w:rFonts w:cstheme="minorHAnsi"/>
                <w:sz w:val="28"/>
                <w:szCs w:val="28"/>
                <w:shd w:val="clear" w:color="auto" w:fill="FFFFFF"/>
              </w:rPr>
              <w:t>7.500</w:t>
            </w:r>
          </w:p>
          <w:p w:rsidR="003D749F" w:rsidRDefault="003D749F" w:rsidP="003D749F">
            <w:pPr>
              <w:pStyle w:val="Paragrafoelenco"/>
              <w:numPr>
                <w:ilvl w:val="0"/>
                <w:numId w:val="4"/>
              </w:numPr>
              <w:rPr>
                <w:rFonts w:cstheme="minorHAnsi"/>
                <w:sz w:val="28"/>
                <w:szCs w:val="28"/>
                <w:shd w:val="clear" w:color="auto" w:fill="FFFFFF"/>
              </w:rPr>
            </w:pPr>
            <w:r>
              <w:rPr>
                <w:rFonts w:cstheme="minorHAnsi"/>
                <w:sz w:val="28"/>
                <w:szCs w:val="28"/>
                <w:shd w:val="clear" w:color="auto" w:fill="FFFFFF"/>
              </w:rPr>
              <w:t>5.000</w:t>
            </w:r>
          </w:p>
          <w:p w:rsidR="003D749F" w:rsidRDefault="003D749F" w:rsidP="003D749F">
            <w:pPr>
              <w:pStyle w:val="Paragrafoelenco"/>
              <w:numPr>
                <w:ilvl w:val="0"/>
                <w:numId w:val="4"/>
              </w:numPr>
              <w:rPr>
                <w:rFonts w:cstheme="minorHAnsi"/>
                <w:sz w:val="28"/>
                <w:szCs w:val="28"/>
                <w:shd w:val="clear" w:color="auto" w:fill="FFFFFF"/>
              </w:rPr>
            </w:pPr>
            <w:r>
              <w:rPr>
                <w:rFonts w:cstheme="minorHAnsi"/>
                <w:sz w:val="28"/>
                <w:szCs w:val="28"/>
                <w:shd w:val="clear" w:color="auto" w:fill="FFFFFF"/>
              </w:rPr>
              <w:t>2.500</w:t>
            </w:r>
          </w:p>
          <w:p w:rsidR="003D749F" w:rsidRDefault="003D749F" w:rsidP="003D749F">
            <w:pPr>
              <w:pStyle w:val="Paragrafoelenco"/>
              <w:numPr>
                <w:ilvl w:val="0"/>
                <w:numId w:val="4"/>
              </w:numPr>
              <w:rPr>
                <w:rFonts w:cstheme="minorHAnsi"/>
                <w:sz w:val="28"/>
                <w:szCs w:val="28"/>
                <w:shd w:val="clear" w:color="auto" w:fill="FFFFFF"/>
              </w:rPr>
            </w:pPr>
            <w:r>
              <w:rPr>
                <w:rFonts w:cstheme="minorHAnsi"/>
                <w:sz w:val="28"/>
                <w:szCs w:val="28"/>
                <w:shd w:val="clear" w:color="auto" w:fill="FFFFFF"/>
              </w:rPr>
              <w:t>1.000</w:t>
            </w:r>
          </w:p>
          <w:p w:rsidR="00013987" w:rsidRDefault="003D749F" w:rsidP="003D749F">
            <w:pPr>
              <w:rPr>
                <w:rFonts w:cstheme="minorHAnsi"/>
                <w:sz w:val="28"/>
                <w:szCs w:val="28"/>
                <w:shd w:val="clear" w:color="auto" w:fill="FFFFFF"/>
              </w:rPr>
            </w:pPr>
            <w:r>
              <w:rPr>
                <w:rFonts w:cstheme="minorHAnsi"/>
                <w:sz w:val="28"/>
                <w:szCs w:val="28"/>
                <w:shd w:val="clear" w:color="auto" w:fill="FFFFFF"/>
              </w:rPr>
              <w:t xml:space="preserve">Livio poi li moltiplica per  10 in modo da avere un rapporto con la moneta della tardo repubblica ossia l’asse unciale (1/12 di libbra). Nel corso del II secolo si accentuava la differenza fra la 1° classe e la 5° classe. L’esercito si proletarizzava immettendo proletari abbassando la soglia del censo minimo. Gli </w:t>
            </w:r>
            <w:proofErr w:type="spellStart"/>
            <w:r>
              <w:rPr>
                <w:rFonts w:cstheme="minorHAnsi"/>
                <w:sz w:val="28"/>
                <w:szCs w:val="28"/>
                <w:shd w:val="clear" w:color="auto" w:fill="FFFFFF"/>
              </w:rPr>
              <w:t>equites</w:t>
            </w:r>
            <w:proofErr w:type="spellEnd"/>
            <w:r>
              <w:rPr>
                <w:rFonts w:cstheme="minorHAnsi"/>
                <w:sz w:val="28"/>
                <w:szCs w:val="28"/>
                <w:shd w:val="clear" w:color="auto" w:fill="FFFFFF"/>
              </w:rPr>
              <w:t xml:space="preserve"> intorno al 150 a.C.</w:t>
            </w:r>
            <w:r w:rsidR="00013987">
              <w:rPr>
                <w:rFonts w:cstheme="minorHAnsi"/>
                <w:sz w:val="28"/>
                <w:szCs w:val="28"/>
                <w:shd w:val="clear" w:color="auto" w:fill="FFFFFF"/>
              </w:rPr>
              <w:t xml:space="preserve"> pagano 10 volte rispetto alla 1° classe.</w:t>
            </w:r>
          </w:p>
          <w:p w:rsidR="00013987" w:rsidRDefault="00013987" w:rsidP="003D749F">
            <w:pPr>
              <w:rPr>
                <w:rFonts w:cstheme="minorHAnsi"/>
                <w:sz w:val="28"/>
                <w:szCs w:val="28"/>
                <w:shd w:val="clear" w:color="auto" w:fill="FFFFFF"/>
              </w:rPr>
            </w:pPr>
          </w:p>
          <w:p w:rsidR="00013987" w:rsidRDefault="00013987" w:rsidP="003D749F">
            <w:pPr>
              <w:rPr>
                <w:rFonts w:cstheme="minorHAnsi"/>
                <w:sz w:val="28"/>
                <w:szCs w:val="28"/>
                <w:shd w:val="clear" w:color="auto" w:fill="FFFFFF"/>
              </w:rPr>
            </w:pPr>
            <w:r>
              <w:rPr>
                <w:rFonts w:cstheme="minorHAnsi"/>
                <w:sz w:val="28"/>
                <w:szCs w:val="28"/>
                <w:shd w:val="clear" w:color="auto" w:fill="FFFFFF"/>
              </w:rPr>
              <w:t>Nel quadro di coincidenza fra obblighi militari e censo sussisteva la proporzione fra oneri militari e tributari e ricchezza. Le centurie si equivalevano per numero di soldati forniti al loro interno però nel complesso le centurie della prima classe erano meno numerose e più abbienti e pagavano una quota tributaria maggiore.</w:t>
            </w:r>
          </w:p>
          <w:p w:rsidR="00013987" w:rsidRDefault="00013987" w:rsidP="003D749F">
            <w:pPr>
              <w:rPr>
                <w:rFonts w:cstheme="minorHAnsi"/>
                <w:sz w:val="28"/>
                <w:szCs w:val="28"/>
                <w:shd w:val="clear" w:color="auto" w:fill="FFFFFF"/>
              </w:rPr>
            </w:pPr>
          </w:p>
          <w:p w:rsidR="00013987" w:rsidRDefault="00013987" w:rsidP="003D749F">
            <w:pPr>
              <w:rPr>
                <w:rFonts w:cstheme="minorHAnsi"/>
                <w:sz w:val="28"/>
                <w:szCs w:val="28"/>
                <w:shd w:val="clear" w:color="auto" w:fill="FFFFFF"/>
              </w:rPr>
            </w:pPr>
            <w:r>
              <w:rPr>
                <w:rFonts w:cstheme="minorHAnsi"/>
                <w:sz w:val="28"/>
                <w:szCs w:val="28"/>
                <w:shd w:val="clear" w:color="auto" w:fill="FFFFFF"/>
              </w:rPr>
              <w:t>Cicerone sosteneva una centuria delle classi inferiori conteneva più individui di tutta la prima classe. Dionigi di Alicarnasso sosteneva che la centuria dei capite censi era più numerosa di tutte le altre centurie esse insieme.</w:t>
            </w:r>
          </w:p>
          <w:p w:rsidR="00013987" w:rsidRDefault="00013987" w:rsidP="003D749F">
            <w:pPr>
              <w:rPr>
                <w:rFonts w:cstheme="minorHAnsi"/>
                <w:sz w:val="28"/>
                <w:szCs w:val="28"/>
                <w:shd w:val="clear" w:color="auto" w:fill="FFFFFF"/>
              </w:rPr>
            </w:pPr>
          </w:p>
          <w:p w:rsidR="00013987" w:rsidRDefault="00013987" w:rsidP="003D749F">
            <w:pPr>
              <w:rPr>
                <w:rFonts w:cstheme="minorHAnsi"/>
                <w:sz w:val="28"/>
                <w:szCs w:val="28"/>
                <w:shd w:val="clear" w:color="auto" w:fill="FFFFFF"/>
              </w:rPr>
            </w:pPr>
            <w:r>
              <w:rPr>
                <w:rFonts w:cstheme="minorHAnsi"/>
                <w:sz w:val="28"/>
                <w:szCs w:val="28"/>
                <w:shd w:val="clear" w:color="auto" w:fill="FFFFFF"/>
              </w:rPr>
              <w:t>L’unità di voto era una centuria. La maggioranza espressa da una centuria costituiva un unità di voto (ad esempio se in una centuria composta da 100 uomini della 1° classe, 51 sono a favore, l’unità di voto è favorevole alla proposta).</w:t>
            </w:r>
          </w:p>
          <w:p w:rsidR="00E84D9D" w:rsidRDefault="00E84D9D" w:rsidP="003D749F">
            <w:pPr>
              <w:rPr>
                <w:rFonts w:cstheme="minorHAnsi"/>
                <w:sz w:val="28"/>
                <w:szCs w:val="28"/>
                <w:shd w:val="clear" w:color="auto" w:fill="FFFFFF"/>
              </w:rPr>
            </w:pPr>
          </w:p>
          <w:p w:rsidR="00E84D9D" w:rsidRDefault="00E84D9D" w:rsidP="003D749F">
            <w:pPr>
              <w:rPr>
                <w:rFonts w:cstheme="minorHAnsi"/>
                <w:sz w:val="28"/>
                <w:szCs w:val="28"/>
                <w:shd w:val="clear" w:color="auto" w:fill="FFFFFF"/>
              </w:rPr>
            </w:pPr>
            <w:r>
              <w:rPr>
                <w:rFonts w:cstheme="minorHAnsi"/>
                <w:b/>
                <w:sz w:val="28"/>
                <w:szCs w:val="28"/>
                <w:u w:val="single"/>
                <w:shd w:val="clear" w:color="auto" w:fill="FFFFFF"/>
              </w:rPr>
              <w:t xml:space="preserve">Il voto di una centuria meno numerosa valeva più di una centuria con enorme affollamento. </w:t>
            </w:r>
            <w:r>
              <w:rPr>
                <w:rFonts w:cstheme="minorHAnsi"/>
                <w:sz w:val="28"/>
                <w:szCs w:val="28"/>
                <w:shd w:val="clear" w:color="auto" w:fill="FFFFFF"/>
              </w:rPr>
              <w:t xml:space="preserve">La maggioranza era ottenuta con 97 voti. La maggioranza era unita se </w:t>
            </w:r>
            <w:r>
              <w:rPr>
                <w:rFonts w:cstheme="minorHAnsi"/>
                <w:sz w:val="28"/>
                <w:szCs w:val="28"/>
                <w:shd w:val="clear" w:color="auto" w:fill="FFFFFF"/>
              </w:rPr>
              <w:lastRenderedPageBreak/>
              <w:t>il blocco dei cavalieri e la 1° classe era unito (98 unità di voto). La riforma del III secolo a.C. prevedeva la maggioranza se le classi rimanenti oltre al blocco 1° classe-cavalieri si aggiungevano altre 7 preferenze.</w:t>
            </w:r>
          </w:p>
          <w:p w:rsidR="00E84D9D" w:rsidRDefault="00E84D9D" w:rsidP="003D749F">
            <w:pPr>
              <w:rPr>
                <w:rFonts w:cstheme="minorHAnsi"/>
                <w:sz w:val="28"/>
                <w:szCs w:val="28"/>
                <w:shd w:val="clear" w:color="auto" w:fill="FFFFFF"/>
              </w:rPr>
            </w:pPr>
          </w:p>
          <w:p w:rsidR="00E84D9D" w:rsidRDefault="00E84D9D" w:rsidP="003D749F">
            <w:pPr>
              <w:rPr>
                <w:rFonts w:cstheme="minorHAnsi"/>
                <w:sz w:val="28"/>
                <w:szCs w:val="28"/>
                <w:shd w:val="clear" w:color="auto" w:fill="FFFFFF"/>
              </w:rPr>
            </w:pPr>
            <w:r>
              <w:rPr>
                <w:rFonts w:cstheme="minorHAnsi"/>
                <w:sz w:val="28"/>
                <w:szCs w:val="28"/>
                <w:shd w:val="clear" w:color="auto" w:fill="FFFFFF"/>
              </w:rPr>
              <w:t xml:space="preserve">Dopo la riforma del III secolo, l’ordine di chiamata era orientato in modo tale che una centuria a sorte della 1° classe votasse per prima (prerogativa) e il risultato proclamato immediatamente in modo che fosse un indicazione autorevole di voto per tutte le rimanenti. </w:t>
            </w:r>
          </w:p>
          <w:p w:rsidR="00E84D9D" w:rsidRDefault="00E84D9D" w:rsidP="003D749F">
            <w:pPr>
              <w:rPr>
                <w:rFonts w:cstheme="minorHAnsi"/>
                <w:sz w:val="28"/>
                <w:szCs w:val="28"/>
                <w:shd w:val="clear" w:color="auto" w:fill="FFFFFF"/>
              </w:rPr>
            </w:pPr>
            <w:r>
              <w:rPr>
                <w:rFonts w:cstheme="minorHAnsi"/>
                <w:sz w:val="28"/>
                <w:szCs w:val="28"/>
                <w:shd w:val="clear" w:color="auto" w:fill="FFFFFF"/>
              </w:rPr>
              <w:t xml:space="preserve">Cicerone considerava la “prerogativa” come un’autorità mai sconfessata. Dionigi di Alicarnasso considerava il sistema dei </w:t>
            </w:r>
            <w:proofErr w:type="spellStart"/>
            <w:r>
              <w:rPr>
                <w:rFonts w:cstheme="minorHAnsi"/>
                <w:sz w:val="28"/>
                <w:szCs w:val="28"/>
                <w:shd w:val="clear" w:color="auto" w:fill="FFFFFF"/>
              </w:rPr>
              <w:t>comitia</w:t>
            </w:r>
            <w:proofErr w:type="spellEnd"/>
            <w:r>
              <w:rPr>
                <w:rFonts w:cstheme="minorHAnsi"/>
                <w:sz w:val="28"/>
                <w:szCs w:val="28"/>
                <w:shd w:val="clear" w:color="auto" w:fill="FFFFFF"/>
              </w:rPr>
              <w:t xml:space="preserve"> centuriata democratico solo se fosse cambiato l’ordine di chiamata.</w:t>
            </w:r>
          </w:p>
          <w:p w:rsidR="00E84D9D" w:rsidRDefault="00E84D9D" w:rsidP="003D749F">
            <w:pPr>
              <w:rPr>
                <w:rFonts w:cstheme="minorHAnsi"/>
                <w:sz w:val="28"/>
                <w:szCs w:val="28"/>
                <w:shd w:val="clear" w:color="auto" w:fill="FFFFFF"/>
              </w:rPr>
            </w:pPr>
          </w:p>
          <w:p w:rsidR="00E84D9D" w:rsidRDefault="00E84D9D" w:rsidP="003D749F">
            <w:pPr>
              <w:rPr>
                <w:rFonts w:cstheme="minorHAnsi"/>
                <w:b/>
                <w:sz w:val="28"/>
                <w:szCs w:val="28"/>
                <w:u w:val="single"/>
                <w:shd w:val="clear" w:color="auto" w:fill="FFFFFF"/>
              </w:rPr>
            </w:pPr>
            <w:r>
              <w:rPr>
                <w:rFonts w:cstheme="minorHAnsi"/>
                <w:b/>
                <w:sz w:val="28"/>
                <w:szCs w:val="28"/>
                <w:u w:val="single"/>
                <w:shd w:val="clear" w:color="auto" w:fill="FFFFFF"/>
              </w:rPr>
              <w:t xml:space="preserve">I </w:t>
            </w:r>
            <w:proofErr w:type="spellStart"/>
            <w:r>
              <w:rPr>
                <w:rFonts w:cstheme="minorHAnsi"/>
                <w:b/>
                <w:sz w:val="28"/>
                <w:szCs w:val="28"/>
                <w:u w:val="single"/>
                <w:shd w:val="clear" w:color="auto" w:fill="FFFFFF"/>
              </w:rPr>
              <w:t>comitia</w:t>
            </w:r>
            <w:proofErr w:type="spellEnd"/>
            <w:r>
              <w:rPr>
                <w:rFonts w:cstheme="minorHAnsi"/>
                <w:b/>
                <w:sz w:val="28"/>
                <w:szCs w:val="28"/>
                <w:u w:val="single"/>
                <w:shd w:val="clear" w:color="auto" w:fill="FFFFFF"/>
              </w:rPr>
              <w:t xml:space="preserve"> avevano un carattere timocratico e gerontocratico(juniores fra i 17 e 45 anni; seniores fra 45 e 60 anni)</w:t>
            </w:r>
          </w:p>
          <w:p w:rsidR="00E84D9D" w:rsidRDefault="00E84D9D" w:rsidP="003D749F">
            <w:pPr>
              <w:rPr>
                <w:rFonts w:cstheme="minorHAnsi"/>
                <w:b/>
                <w:sz w:val="28"/>
                <w:szCs w:val="28"/>
                <w:u w:val="single"/>
                <w:shd w:val="clear" w:color="auto" w:fill="FFFFFF"/>
              </w:rPr>
            </w:pPr>
            <w:r>
              <w:rPr>
                <w:noProof/>
              </w:rPr>
              <w:drawing>
                <wp:inline distT="0" distB="0" distL="0" distR="0">
                  <wp:extent cx="6144243" cy="4569941"/>
                  <wp:effectExtent l="19050" t="0" r="8907" b="0"/>
                  <wp:docPr id="94" name="Immagine 94" descr="http://nd04.jxs.cz/423/848/d9d57a2679_71279104_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nd04.jxs.cz/423/848/d9d57a2679_71279104_o2.jpg"/>
                          <pic:cNvPicPr>
                            <a:picLocks noChangeAspect="1" noChangeArrowheads="1"/>
                          </pic:cNvPicPr>
                        </pic:nvPicPr>
                        <pic:blipFill>
                          <a:blip r:embed="rId39"/>
                          <a:srcRect/>
                          <a:stretch>
                            <a:fillRect/>
                          </a:stretch>
                        </pic:blipFill>
                        <pic:spPr bwMode="auto">
                          <a:xfrm>
                            <a:off x="0" y="0"/>
                            <a:ext cx="6147012" cy="4572000"/>
                          </a:xfrm>
                          <a:prstGeom prst="rect">
                            <a:avLst/>
                          </a:prstGeom>
                          <a:noFill/>
                          <a:ln w="9525">
                            <a:noFill/>
                            <a:miter lim="800000"/>
                            <a:headEnd/>
                            <a:tailEnd/>
                          </a:ln>
                        </pic:spPr>
                      </pic:pic>
                    </a:graphicData>
                  </a:graphic>
                </wp:inline>
              </w:drawing>
            </w:r>
          </w:p>
          <w:p w:rsidR="009B2FD8" w:rsidRPr="009B2FD8" w:rsidRDefault="009B2FD8" w:rsidP="003D749F">
            <w:pPr>
              <w:rPr>
                <w:rFonts w:cstheme="minorHAnsi"/>
                <w:sz w:val="28"/>
                <w:szCs w:val="28"/>
                <w:shd w:val="clear" w:color="auto" w:fill="FFFFFF"/>
              </w:rPr>
            </w:pPr>
            <w:r>
              <w:rPr>
                <w:rFonts w:cstheme="minorHAnsi"/>
                <w:sz w:val="28"/>
                <w:szCs w:val="28"/>
                <w:shd w:val="clear" w:color="auto" w:fill="FFFFFF"/>
              </w:rPr>
              <w:t xml:space="preserve">I più abbienti avevano più oneri militari e più tasse. Con la riforma di Mario la distinzione non era poi così presente dato che il sistema </w:t>
            </w:r>
            <w:proofErr w:type="spellStart"/>
            <w:r>
              <w:rPr>
                <w:rFonts w:cstheme="minorHAnsi"/>
                <w:sz w:val="28"/>
                <w:szCs w:val="28"/>
                <w:shd w:val="clear" w:color="auto" w:fill="FFFFFF"/>
              </w:rPr>
              <w:t>censitario</w:t>
            </w:r>
            <w:proofErr w:type="spellEnd"/>
            <w:r>
              <w:rPr>
                <w:rFonts w:cstheme="minorHAnsi"/>
                <w:sz w:val="28"/>
                <w:szCs w:val="28"/>
                <w:shd w:val="clear" w:color="auto" w:fill="FFFFFF"/>
              </w:rPr>
              <w:t xml:space="preserve"> non regolava più il reclutamento militare ma potevano accedervi anche i capite censi. Ma il principio timocratico permase nell’elezione politica (Mario ottenne 5 consolati consecutivi).</w:t>
            </w:r>
          </w:p>
          <w:p w:rsidR="00E84D9D" w:rsidRPr="00E84D9D" w:rsidRDefault="00E84D9D" w:rsidP="003D749F">
            <w:pPr>
              <w:rPr>
                <w:rFonts w:cstheme="minorHAnsi"/>
                <w:sz w:val="28"/>
                <w:szCs w:val="28"/>
                <w:shd w:val="clear" w:color="auto" w:fill="FFFFFF"/>
              </w:rPr>
            </w:pPr>
          </w:p>
          <w:p w:rsidR="00545789" w:rsidRDefault="00545789" w:rsidP="00200B8E">
            <w:pPr>
              <w:rPr>
                <w:rFonts w:cstheme="minorHAnsi"/>
                <w:sz w:val="28"/>
                <w:szCs w:val="28"/>
                <w:shd w:val="clear" w:color="auto" w:fill="FFFFFF"/>
              </w:rPr>
            </w:pPr>
            <w:r>
              <w:rPr>
                <w:noProof/>
              </w:rPr>
              <w:lastRenderedPageBreak/>
              <w:drawing>
                <wp:inline distT="0" distB="0" distL="0" distR="0">
                  <wp:extent cx="6191745" cy="4645098"/>
                  <wp:effectExtent l="19050" t="0" r="0" b="0"/>
                  <wp:docPr id="85" name="Immagine 85" descr="http://images.slideplayer.it/10/2780848/slides/slide_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images.slideplayer.it/10/2780848/slides/slide_49.jpg"/>
                          <pic:cNvPicPr>
                            <a:picLocks noChangeAspect="1" noChangeArrowheads="1"/>
                          </pic:cNvPicPr>
                        </pic:nvPicPr>
                        <pic:blipFill>
                          <a:blip r:embed="rId40"/>
                          <a:srcRect/>
                          <a:stretch>
                            <a:fillRect/>
                          </a:stretch>
                        </pic:blipFill>
                        <pic:spPr bwMode="auto">
                          <a:xfrm>
                            <a:off x="0" y="0"/>
                            <a:ext cx="6189010" cy="4643046"/>
                          </a:xfrm>
                          <a:prstGeom prst="rect">
                            <a:avLst/>
                          </a:prstGeom>
                          <a:noFill/>
                          <a:ln w="9525">
                            <a:noFill/>
                            <a:miter lim="800000"/>
                            <a:headEnd/>
                            <a:tailEnd/>
                          </a:ln>
                        </pic:spPr>
                      </pic:pic>
                    </a:graphicData>
                  </a:graphic>
                </wp:inline>
              </w:drawing>
            </w:r>
          </w:p>
          <w:p w:rsidR="006D3422" w:rsidRDefault="006D3422" w:rsidP="00200B8E">
            <w:pPr>
              <w:rPr>
                <w:rFonts w:cstheme="minorHAnsi"/>
                <w:sz w:val="28"/>
                <w:szCs w:val="28"/>
                <w:shd w:val="clear" w:color="auto" w:fill="FFFFFF"/>
              </w:rPr>
            </w:pPr>
            <w:r>
              <w:rPr>
                <w:rFonts w:cstheme="minorHAnsi"/>
                <w:b/>
                <w:sz w:val="28"/>
                <w:szCs w:val="28"/>
                <w:u w:val="single"/>
                <w:shd w:val="clear" w:color="auto" w:fill="FFFFFF"/>
              </w:rPr>
              <w:t xml:space="preserve">3 </w:t>
            </w:r>
            <w:proofErr w:type="spellStart"/>
            <w:r>
              <w:rPr>
                <w:rFonts w:cstheme="minorHAnsi"/>
                <w:b/>
                <w:sz w:val="28"/>
                <w:szCs w:val="28"/>
                <w:u w:val="single"/>
                <w:shd w:val="clear" w:color="auto" w:fill="FFFFFF"/>
              </w:rPr>
              <w:t>Concilium</w:t>
            </w:r>
            <w:proofErr w:type="spellEnd"/>
            <w:r>
              <w:rPr>
                <w:rFonts w:cstheme="minorHAnsi"/>
                <w:b/>
                <w:sz w:val="28"/>
                <w:szCs w:val="28"/>
                <w:u w:val="single"/>
                <w:shd w:val="clear" w:color="auto" w:fill="FFFFFF"/>
              </w:rPr>
              <w:t xml:space="preserve"> </w:t>
            </w:r>
            <w:proofErr w:type="spellStart"/>
            <w:r>
              <w:rPr>
                <w:rFonts w:cstheme="minorHAnsi"/>
                <w:b/>
                <w:sz w:val="28"/>
                <w:szCs w:val="28"/>
                <w:u w:val="single"/>
                <w:shd w:val="clear" w:color="auto" w:fill="FFFFFF"/>
              </w:rPr>
              <w:t>plebis</w:t>
            </w:r>
            <w:proofErr w:type="spellEnd"/>
            <w:r>
              <w:rPr>
                <w:rFonts w:cstheme="minorHAnsi"/>
                <w:b/>
                <w:sz w:val="28"/>
                <w:szCs w:val="28"/>
                <w:u w:val="single"/>
                <w:shd w:val="clear" w:color="auto" w:fill="FFFFFF"/>
              </w:rPr>
              <w:t xml:space="preserve">. </w:t>
            </w:r>
            <w:r>
              <w:rPr>
                <w:rFonts w:cstheme="minorHAnsi"/>
                <w:sz w:val="28"/>
                <w:szCs w:val="28"/>
                <w:shd w:val="clear" w:color="auto" w:fill="FFFFFF"/>
              </w:rPr>
              <w:t xml:space="preserve">Le unità di voto sono le tribù di residenza. Il </w:t>
            </w:r>
            <w:proofErr w:type="spellStart"/>
            <w:r>
              <w:rPr>
                <w:rFonts w:cstheme="minorHAnsi"/>
                <w:sz w:val="28"/>
                <w:szCs w:val="28"/>
                <w:shd w:val="clear" w:color="auto" w:fill="FFFFFF"/>
              </w:rPr>
              <w:t>concilium</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plebis</w:t>
            </w:r>
            <w:proofErr w:type="spellEnd"/>
            <w:r>
              <w:rPr>
                <w:rFonts w:cstheme="minorHAnsi"/>
                <w:sz w:val="28"/>
                <w:szCs w:val="28"/>
                <w:shd w:val="clear" w:color="auto" w:fill="FFFFFF"/>
              </w:rPr>
              <w:t xml:space="preserve"> svolse un ruolo primario nella lotta fra gli ordini (base di reclutamento dei tribuni). La conclusione del conflitto fra gli ordini si manifesta con la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Hortensia</w:t>
            </w:r>
            <w:proofErr w:type="spellEnd"/>
            <w:r>
              <w:rPr>
                <w:rFonts w:cstheme="minorHAnsi"/>
                <w:sz w:val="28"/>
                <w:szCs w:val="28"/>
                <w:shd w:val="clear" w:color="auto" w:fill="FFFFFF"/>
              </w:rPr>
              <w:t xml:space="preserve"> del 287 a.C. dopo una secessione sul </w:t>
            </w:r>
            <w:proofErr w:type="spellStart"/>
            <w:r>
              <w:rPr>
                <w:rFonts w:cstheme="minorHAnsi"/>
                <w:sz w:val="28"/>
                <w:szCs w:val="28"/>
                <w:shd w:val="clear" w:color="auto" w:fill="FFFFFF"/>
              </w:rPr>
              <w:t>Gianicolo</w:t>
            </w:r>
            <w:proofErr w:type="spellEnd"/>
            <w:r>
              <w:rPr>
                <w:rFonts w:cstheme="minorHAnsi"/>
                <w:sz w:val="28"/>
                <w:szCs w:val="28"/>
                <w:shd w:val="clear" w:color="auto" w:fill="FFFFFF"/>
              </w:rPr>
              <w:t xml:space="preserve"> riconoscendo la delibera all’interno popolo.</w:t>
            </w:r>
          </w:p>
          <w:p w:rsidR="009B2FD8" w:rsidRDefault="002B0F93" w:rsidP="00200B8E">
            <w:pPr>
              <w:rPr>
                <w:rFonts w:cstheme="minorHAnsi"/>
                <w:sz w:val="28"/>
                <w:szCs w:val="28"/>
                <w:shd w:val="clear" w:color="auto" w:fill="FFFFFF"/>
              </w:rPr>
            </w:pPr>
            <w:r>
              <w:rPr>
                <w:noProof/>
              </w:rPr>
              <w:lastRenderedPageBreak/>
              <w:drawing>
                <wp:inline distT="0" distB="0" distL="0" distR="0">
                  <wp:extent cx="6090924" cy="4572000"/>
                  <wp:effectExtent l="19050" t="0" r="5076" b="0"/>
                  <wp:docPr id="97" name="Immagine 97" descr="http://images.slideplayer.it/10/2780848/slides/slide_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images.slideplayer.it/10/2780848/slides/slide_51.jpg"/>
                          <pic:cNvPicPr>
                            <a:picLocks noChangeAspect="1" noChangeArrowheads="1"/>
                          </pic:cNvPicPr>
                        </pic:nvPicPr>
                        <pic:blipFill>
                          <a:blip r:embed="rId41"/>
                          <a:srcRect/>
                          <a:stretch>
                            <a:fillRect/>
                          </a:stretch>
                        </pic:blipFill>
                        <pic:spPr bwMode="auto">
                          <a:xfrm>
                            <a:off x="0" y="0"/>
                            <a:ext cx="6090727" cy="4571852"/>
                          </a:xfrm>
                          <a:prstGeom prst="rect">
                            <a:avLst/>
                          </a:prstGeom>
                          <a:noFill/>
                          <a:ln w="9525">
                            <a:noFill/>
                            <a:miter lim="800000"/>
                            <a:headEnd/>
                            <a:tailEnd/>
                          </a:ln>
                        </pic:spPr>
                      </pic:pic>
                    </a:graphicData>
                  </a:graphic>
                </wp:inline>
              </w:drawing>
            </w:r>
          </w:p>
          <w:p w:rsidR="006D3422" w:rsidRDefault="006D3422" w:rsidP="00200B8E">
            <w:pPr>
              <w:rPr>
                <w:rFonts w:cstheme="minorHAnsi"/>
                <w:sz w:val="28"/>
                <w:szCs w:val="28"/>
                <w:shd w:val="clear" w:color="auto" w:fill="FFFFFF"/>
              </w:rPr>
            </w:pPr>
            <w:r>
              <w:rPr>
                <w:rFonts w:cstheme="minorHAnsi"/>
                <w:sz w:val="28"/>
                <w:szCs w:val="28"/>
                <w:shd w:val="clear" w:color="auto" w:fill="FFFFFF"/>
              </w:rPr>
              <w:t xml:space="preserve">Il </w:t>
            </w:r>
            <w:proofErr w:type="spellStart"/>
            <w:r>
              <w:rPr>
                <w:rFonts w:cstheme="minorHAnsi"/>
                <w:sz w:val="28"/>
                <w:szCs w:val="28"/>
                <w:shd w:val="clear" w:color="auto" w:fill="FFFFFF"/>
              </w:rPr>
              <w:t>comitia</w:t>
            </w:r>
            <w:proofErr w:type="spellEnd"/>
            <w:r>
              <w:rPr>
                <w:rFonts w:cstheme="minorHAnsi"/>
                <w:sz w:val="28"/>
                <w:szCs w:val="28"/>
                <w:shd w:val="clear" w:color="auto" w:fill="FFFFFF"/>
              </w:rPr>
              <w:t xml:space="preserve"> tributa sono le assemblee deliberanti di tutto il popolo organizzato per tribù. Si tratta forse di una mutazione rendendo possibile la partecipazione anche ai patrizi. A partire dalla riforma del III secolo  a volte si sovrappongono sistema centuriato e sistema tributo, dato che la 1° classe aveva subito una modificazione in tribù. Secondo Cicerone il sistema centuriato</w:t>
            </w:r>
            <w:r w:rsidR="003439BF">
              <w:rPr>
                <w:rFonts w:cstheme="minorHAnsi"/>
                <w:sz w:val="28"/>
                <w:szCs w:val="28"/>
                <w:shd w:val="clear" w:color="auto" w:fill="FFFFFF"/>
              </w:rPr>
              <w:t xml:space="preserve"> era superiore a quello tributo.</w:t>
            </w:r>
          </w:p>
          <w:p w:rsidR="003439BF" w:rsidRDefault="003439BF" w:rsidP="00200B8E">
            <w:pPr>
              <w:rPr>
                <w:rFonts w:cstheme="minorHAnsi"/>
                <w:sz w:val="28"/>
                <w:szCs w:val="28"/>
                <w:shd w:val="clear" w:color="auto" w:fill="FFFFFF"/>
              </w:rPr>
            </w:pPr>
            <w:r>
              <w:rPr>
                <w:rFonts w:cstheme="minorHAnsi"/>
                <w:sz w:val="28"/>
                <w:szCs w:val="28"/>
                <w:shd w:val="clear" w:color="auto" w:fill="FFFFFF"/>
              </w:rPr>
              <w:t xml:space="preserve">Possiamo riconoscere un’autonomia </w:t>
            </w:r>
            <w:proofErr w:type="spellStart"/>
            <w:r>
              <w:rPr>
                <w:rFonts w:cstheme="minorHAnsi"/>
                <w:sz w:val="28"/>
                <w:szCs w:val="28"/>
                <w:shd w:val="clear" w:color="auto" w:fill="FFFFFF"/>
              </w:rPr>
              <w:t>identitaria</w:t>
            </w:r>
            <w:proofErr w:type="spellEnd"/>
            <w:r>
              <w:rPr>
                <w:rFonts w:cstheme="minorHAnsi"/>
                <w:sz w:val="28"/>
                <w:szCs w:val="28"/>
                <w:shd w:val="clear" w:color="auto" w:fill="FFFFFF"/>
              </w:rPr>
              <w:t xml:space="preserve"> a questa assemblea. Lo stesso Cesare inverti i due voti per l’elezione di un console morto.</w:t>
            </w:r>
          </w:p>
          <w:p w:rsidR="006D3422" w:rsidRDefault="006D3422" w:rsidP="00200B8E">
            <w:pPr>
              <w:rPr>
                <w:rFonts w:cstheme="minorHAnsi"/>
                <w:b/>
                <w:sz w:val="28"/>
                <w:szCs w:val="28"/>
                <w:u w:val="single"/>
                <w:shd w:val="clear" w:color="auto" w:fill="FFFFFF"/>
              </w:rPr>
            </w:pPr>
            <w:r>
              <w:rPr>
                <w:noProof/>
              </w:rPr>
              <w:lastRenderedPageBreak/>
              <w:drawing>
                <wp:inline distT="0" distB="0" distL="0" distR="0">
                  <wp:extent cx="6011821" cy="4512623"/>
                  <wp:effectExtent l="19050" t="0" r="7979" b="0"/>
                  <wp:docPr id="100" name="Immagine 100" descr="http://images.slideplayer.it/10/2780848/slides/slide_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images.slideplayer.it/10/2780848/slides/slide_50.jpg"/>
                          <pic:cNvPicPr>
                            <a:picLocks noChangeAspect="1" noChangeArrowheads="1"/>
                          </pic:cNvPicPr>
                        </pic:nvPicPr>
                        <pic:blipFill>
                          <a:blip r:embed="rId42"/>
                          <a:srcRect/>
                          <a:stretch>
                            <a:fillRect/>
                          </a:stretch>
                        </pic:blipFill>
                        <pic:spPr bwMode="auto">
                          <a:xfrm>
                            <a:off x="0" y="0"/>
                            <a:ext cx="6011627" cy="4512477"/>
                          </a:xfrm>
                          <a:prstGeom prst="rect">
                            <a:avLst/>
                          </a:prstGeom>
                          <a:noFill/>
                          <a:ln w="9525">
                            <a:noFill/>
                            <a:miter lim="800000"/>
                            <a:headEnd/>
                            <a:tailEnd/>
                          </a:ln>
                        </pic:spPr>
                      </pic:pic>
                    </a:graphicData>
                  </a:graphic>
                </wp:inline>
              </w:drawing>
            </w:r>
          </w:p>
          <w:p w:rsidR="002B0F93" w:rsidRDefault="003439BF" w:rsidP="00200B8E">
            <w:pPr>
              <w:rPr>
                <w:rFonts w:cstheme="minorHAnsi"/>
                <w:sz w:val="28"/>
                <w:szCs w:val="28"/>
                <w:shd w:val="clear" w:color="auto" w:fill="FFFFFF"/>
              </w:rPr>
            </w:pPr>
            <w:r>
              <w:rPr>
                <w:rFonts w:cstheme="minorHAnsi"/>
                <w:sz w:val="28"/>
                <w:szCs w:val="28"/>
                <w:shd w:val="clear" w:color="auto" w:fill="FFFFFF"/>
              </w:rPr>
              <w:t xml:space="preserve">Con la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Hortensia</w:t>
            </w:r>
            <w:proofErr w:type="spellEnd"/>
            <w:r>
              <w:rPr>
                <w:rFonts w:cstheme="minorHAnsi"/>
                <w:sz w:val="28"/>
                <w:szCs w:val="28"/>
                <w:shd w:val="clear" w:color="auto" w:fill="FFFFFF"/>
              </w:rPr>
              <w:t xml:space="preserve"> del 287 a.C. quando i concilia </w:t>
            </w:r>
            <w:proofErr w:type="spellStart"/>
            <w:r>
              <w:rPr>
                <w:rFonts w:cstheme="minorHAnsi"/>
                <w:sz w:val="28"/>
                <w:szCs w:val="28"/>
                <w:shd w:val="clear" w:color="auto" w:fill="FFFFFF"/>
              </w:rPr>
              <w:t>plebis</w:t>
            </w:r>
            <w:proofErr w:type="spellEnd"/>
            <w:r>
              <w:rPr>
                <w:rFonts w:cstheme="minorHAnsi"/>
                <w:sz w:val="28"/>
                <w:szCs w:val="28"/>
                <w:shd w:val="clear" w:color="auto" w:fill="FFFFFF"/>
              </w:rPr>
              <w:t xml:space="preserve"> e i </w:t>
            </w:r>
            <w:proofErr w:type="spellStart"/>
            <w:r>
              <w:rPr>
                <w:rFonts w:cstheme="minorHAnsi"/>
                <w:sz w:val="28"/>
                <w:szCs w:val="28"/>
                <w:shd w:val="clear" w:color="auto" w:fill="FFFFFF"/>
              </w:rPr>
              <w:t>comitia</w:t>
            </w:r>
            <w:proofErr w:type="spellEnd"/>
            <w:r>
              <w:rPr>
                <w:rFonts w:cstheme="minorHAnsi"/>
                <w:sz w:val="28"/>
                <w:szCs w:val="28"/>
                <w:shd w:val="clear" w:color="auto" w:fill="FFFFFF"/>
              </w:rPr>
              <w:t xml:space="preserve"> tributa (</w:t>
            </w:r>
            <w:proofErr w:type="spellStart"/>
            <w:r>
              <w:rPr>
                <w:rFonts w:cstheme="minorHAnsi"/>
                <w:sz w:val="28"/>
                <w:szCs w:val="28"/>
                <w:shd w:val="clear" w:color="auto" w:fill="FFFFFF"/>
              </w:rPr>
              <w:t>Plebiscita</w:t>
            </w:r>
            <w:proofErr w:type="spellEnd"/>
            <w:r>
              <w:rPr>
                <w:rFonts w:cstheme="minorHAnsi"/>
                <w:sz w:val="28"/>
                <w:szCs w:val="28"/>
                <w:shd w:val="clear" w:color="auto" w:fill="FFFFFF"/>
              </w:rPr>
              <w:t xml:space="preserve">) sono equiparati legislativamente e deliberatamente ai </w:t>
            </w:r>
            <w:proofErr w:type="spellStart"/>
            <w:r>
              <w:rPr>
                <w:rFonts w:cstheme="minorHAnsi"/>
                <w:sz w:val="28"/>
                <w:szCs w:val="28"/>
                <w:shd w:val="clear" w:color="auto" w:fill="FFFFFF"/>
              </w:rPr>
              <w:t>comitia</w:t>
            </w:r>
            <w:proofErr w:type="spellEnd"/>
            <w:r>
              <w:rPr>
                <w:rFonts w:cstheme="minorHAnsi"/>
                <w:sz w:val="28"/>
                <w:szCs w:val="28"/>
                <w:shd w:val="clear" w:color="auto" w:fill="FFFFFF"/>
              </w:rPr>
              <w:t xml:space="preserve"> centuriata. Quindi fra </w:t>
            </w:r>
            <w:proofErr w:type="spellStart"/>
            <w:r>
              <w:rPr>
                <w:rFonts w:cstheme="minorHAnsi"/>
                <w:sz w:val="28"/>
                <w:szCs w:val="28"/>
                <w:shd w:val="clear" w:color="auto" w:fill="FFFFFF"/>
              </w:rPr>
              <w:t>comitia</w:t>
            </w:r>
            <w:proofErr w:type="spellEnd"/>
            <w:r>
              <w:rPr>
                <w:rFonts w:cstheme="minorHAnsi"/>
                <w:sz w:val="28"/>
                <w:szCs w:val="28"/>
                <w:shd w:val="clear" w:color="auto" w:fill="FFFFFF"/>
              </w:rPr>
              <w:t xml:space="preserve"> centuriata e concilia </w:t>
            </w:r>
            <w:proofErr w:type="spellStart"/>
            <w:r>
              <w:rPr>
                <w:rFonts w:cstheme="minorHAnsi"/>
                <w:sz w:val="28"/>
                <w:szCs w:val="28"/>
                <w:shd w:val="clear" w:color="auto" w:fill="FFFFFF"/>
              </w:rPr>
              <w:t>plebis-comitia</w:t>
            </w:r>
            <w:proofErr w:type="spellEnd"/>
            <w:r>
              <w:rPr>
                <w:rFonts w:cstheme="minorHAnsi"/>
                <w:sz w:val="28"/>
                <w:szCs w:val="28"/>
                <w:shd w:val="clear" w:color="auto" w:fill="FFFFFF"/>
              </w:rPr>
              <w:t xml:space="preserve"> tributa si aprì una competizione in base al sistema di voto divergente.</w:t>
            </w:r>
          </w:p>
          <w:p w:rsidR="003439BF" w:rsidRDefault="003439BF" w:rsidP="00200B8E">
            <w:pPr>
              <w:rPr>
                <w:rFonts w:cstheme="minorHAnsi"/>
                <w:b/>
                <w:sz w:val="28"/>
                <w:szCs w:val="28"/>
                <w:u w:val="single"/>
                <w:shd w:val="clear" w:color="auto" w:fill="FFFFFF"/>
              </w:rPr>
            </w:pPr>
            <w:r>
              <w:rPr>
                <w:rFonts w:cstheme="minorHAnsi"/>
                <w:b/>
                <w:sz w:val="28"/>
                <w:szCs w:val="28"/>
                <w:u w:val="single"/>
                <w:shd w:val="clear" w:color="auto" w:fill="FFFFFF"/>
              </w:rPr>
              <w:t>Il sistema topografico (in base alla residenza e alla tribù, comizi tributa) entrava in concorrenza con il sistema timocratico (in base al censo, comizi centuriata)</w:t>
            </w:r>
            <w:r w:rsidR="00C3195F">
              <w:rPr>
                <w:rFonts w:cstheme="minorHAnsi"/>
                <w:b/>
                <w:sz w:val="28"/>
                <w:szCs w:val="28"/>
                <w:u w:val="single"/>
                <w:shd w:val="clear" w:color="auto" w:fill="FFFFFF"/>
              </w:rPr>
              <w:t>.</w:t>
            </w:r>
          </w:p>
          <w:p w:rsidR="00C3195F" w:rsidRDefault="00C3195F" w:rsidP="00200B8E">
            <w:pPr>
              <w:rPr>
                <w:rFonts w:cstheme="minorHAnsi"/>
                <w:b/>
                <w:sz w:val="28"/>
                <w:szCs w:val="28"/>
                <w:u w:val="single"/>
                <w:shd w:val="clear" w:color="auto" w:fill="FFFFFF"/>
              </w:rPr>
            </w:pPr>
          </w:p>
          <w:p w:rsidR="00C3195F" w:rsidRDefault="00C3195F" w:rsidP="00200B8E">
            <w:pPr>
              <w:rPr>
                <w:rFonts w:cstheme="minorHAnsi"/>
                <w:b/>
                <w:sz w:val="28"/>
                <w:szCs w:val="28"/>
                <w:u w:val="single"/>
                <w:shd w:val="clear" w:color="auto" w:fill="FFFFFF"/>
              </w:rPr>
            </w:pPr>
            <w:r>
              <w:rPr>
                <w:rFonts w:cstheme="minorHAnsi"/>
                <w:b/>
                <w:sz w:val="28"/>
                <w:szCs w:val="28"/>
                <w:u w:val="single"/>
                <w:shd w:val="clear" w:color="auto" w:fill="FFFFFF"/>
              </w:rPr>
              <w:t>Ai comizi centuriati veniva rimandato l’elezione dei magistrati più elevati e la convocazione era regolata dalla magistratura.</w:t>
            </w:r>
          </w:p>
          <w:p w:rsidR="00C3195F" w:rsidRDefault="00C3195F" w:rsidP="00200B8E">
            <w:pPr>
              <w:rPr>
                <w:rFonts w:cstheme="minorHAnsi"/>
                <w:b/>
                <w:sz w:val="28"/>
                <w:szCs w:val="28"/>
                <w:u w:val="single"/>
                <w:shd w:val="clear" w:color="auto" w:fill="FFFFFF"/>
              </w:rPr>
            </w:pPr>
          </w:p>
          <w:p w:rsidR="00C3195F" w:rsidRDefault="00C3195F" w:rsidP="00200B8E">
            <w:pPr>
              <w:rPr>
                <w:rFonts w:cstheme="minorHAnsi"/>
                <w:b/>
                <w:sz w:val="28"/>
                <w:szCs w:val="28"/>
                <w:u w:val="single"/>
                <w:shd w:val="clear" w:color="auto" w:fill="FFFFFF"/>
              </w:rPr>
            </w:pPr>
            <w:r>
              <w:rPr>
                <w:rFonts w:cstheme="minorHAnsi"/>
                <w:b/>
                <w:sz w:val="28"/>
                <w:szCs w:val="28"/>
                <w:u w:val="single"/>
                <w:shd w:val="clear" w:color="auto" w:fill="FFFFFF"/>
              </w:rPr>
              <w:t xml:space="preserve">Anche nei </w:t>
            </w:r>
            <w:proofErr w:type="spellStart"/>
            <w:r>
              <w:rPr>
                <w:rFonts w:cstheme="minorHAnsi"/>
                <w:b/>
                <w:sz w:val="28"/>
                <w:szCs w:val="28"/>
                <w:u w:val="single"/>
                <w:shd w:val="clear" w:color="auto" w:fill="FFFFFF"/>
              </w:rPr>
              <w:t>comitia</w:t>
            </w:r>
            <w:proofErr w:type="spellEnd"/>
            <w:r>
              <w:rPr>
                <w:rFonts w:cstheme="minorHAnsi"/>
                <w:b/>
                <w:sz w:val="28"/>
                <w:szCs w:val="28"/>
                <w:u w:val="single"/>
                <w:shd w:val="clear" w:color="auto" w:fill="FFFFFF"/>
              </w:rPr>
              <w:t xml:space="preserve"> tributa non tutti i voti avevano lo stesso peso. Il voto delle tribù rustiche era superiore a quelle urbane (come il voto delle centurie di classe inferiori). L’affollamento delle tribù urbane era dovuto dalla presenza  di liberti (concentrati poi nel 230 a.C. da Tiberio Sempronio padre dei Gracchi in una sola tribù). Questi gruppi erano relegati in tali tribù per non esprimere una grande predominanza. La partecipazione delle tribù rustiche era piuttosto bassa</w:t>
            </w:r>
            <w:r w:rsidR="0012130F">
              <w:rPr>
                <w:rFonts w:cstheme="minorHAnsi"/>
                <w:b/>
                <w:sz w:val="28"/>
                <w:szCs w:val="28"/>
                <w:u w:val="single"/>
                <w:shd w:val="clear" w:color="auto" w:fill="FFFFFF"/>
              </w:rPr>
              <w:t>. La maggioranza dei votanti delle tribù rustiche erano proprietari terrieri facoltosi viventi in città. Quindi  il diritto di voto privilegiava i più abbienti.</w:t>
            </w:r>
          </w:p>
          <w:p w:rsidR="0012130F" w:rsidRPr="003439BF" w:rsidRDefault="0012130F" w:rsidP="00200B8E">
            <w:pPr>
              <w:rPr>
                <w:rFonts w:cstheme="minorHAnsi"/>
                <w:b/>
                <w:sz w:val="28"/>
                <w:szCs w:val="28"/>
                <w:u w:val="single"/>
                <w:shd w:val="clear" w:color="auto" w:fill="FFFFFF"/>
              </w:rPr>
            </w:pPr>
          </w:p>
        </w:tc>
      </w:tr>
    </w:tbl>
    <w:p w:rsidR="00422D9A" w:rsidRDefault="00422D9A" w:rsidP="001716DA">
      <w:pPr>
        <w:rPr>
          <w:rFonts w:cstheme="minorHAnsi"/>
          <w:sz w:val="28"/>
          <w:szCs w:val="28"/>
          <w:shd w:val="clear" w:color="auto" w:fill="FFFFFF"/>
        </w:rPr>
      </w:pPr>
    </w:p>
    <w:p w:rsidR="0012130F" w:rsidRDefault="0012130F" w:rsidP="001716DA">
      <w:pPr>
        <w:rPr>
          <w:rFonts w:cstheme="minorHAnsi"/>
          <w:sz w:val="28"/>
          <w:szCs w:val="28"/>
          <w:shd w:val="clear" w:color="auto" w:fill="FFFFFF"/>
        </w:rPr>
      </w:pPr>
      <w:r>
        <w:rPr>
          <w:rFonts w:cstheme="minorHAnsi"/>
          <w:sz w:val="28"/>
          <w:szCs w:val="28"/>
          <w:shd w:val="clear" w:color="auto" w:fill="FFFFFF"/>
        </w:rPr>
        <w:lastRenderedPageBreak/>
        <w:t>La convocazione e la delibera delle assemblee popolari era sempre demandata dalla magistratura. L’</w:t>
      </w:r>
      <w:proofErr w:type="spellStart"/>
      <w:r>
        <w:rPr>
          <w:rFonts w:cstheme="minorHAnsi"/>
          <w:sz w:val="28"/>
          <w:szCs w:val="28"/>
          <w:shd w:val="clear" w:color="auto" w:fill="FFFFFF"/>
        </w:rPr>
        <w:t>exercitus</w:t>
      </w:r>
      <w:proofErr w:type="spellEnd"/>
      <w:r>
        <w:rPr>
          <w:rFonts w:cstheme="minorHAnsi"/>
          <w:sz w:val="28"/>
          <w:szCs w:val="28"/>
          <w:shd w:val="clear" w:color="auto" w:fill="FFFFFF"/>
        </w:rPr>
        <w:t xml:space="preserve"> era convocato a comizio da un magistrato </w:t>
      </w:r>
      <w:proofErr w:type="spellStart"/>
      <w:r>
        <w:rPr>
          <w:rFonts w:cstheme="minorHAnsi"/>
          <w:sz w:val="28"/>
          <w:szCs w:val="28"/>
          <w:shd w:val="clear" w:color="auto" w:fill="FFFFFF"/>
        </w:rPr>
        <w:t>cum</w:t>
      </w:r>
      <w:proofErr w:type="spellEnd"/>
      <w:r>
        <w:rPr>
          <w:rFonts w:cstheme="minorHAnsi"/>
          <w:sz w:val="28"/>
          <w:szCs w:val="28"/>
          <w:shd w:val="clear" w:color="auto" w:fill="FFFFFF"/>
        </w:rPr>
        <w:t xml:space="preserve"> imperio, invece, le tribù erano convocate da tribuni ed edili della plebe. Il censore convocava l’</w:t>
      </w:r>
      <w:proofErr w:type="spellStart"/>
      <w:r>
        <w:rPr>
          <w:rFonts w:cstheme="minorHAnsi"/>
          <w:sz w:val="28"/>
          <w:szCs w:val="28"/>
          <w:shd w:val="clear" w:color="auto" w:fill="FFFFFF"/>
        </w:rPr>
        <w:t>exercitus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centuriatus</w:t>
      </w:r>
      <w:proofErr w:type="spellEnd"/>
      <w:r>
        <w:rPr>
          <w:rFonts w:cstheme="minorHAnsi"/>
          <w:sz w:val="28"/>
          <w:szCs w:val="28"/>
          <w:shd w:val="clear" w:color="auto" w:fill="FFFFFF"/>
        </w:rPr>
        <w:t xml:space="preserve"> per procedere alla chiusura quinquennale del censimento e il questore per processi criminali.</w:t>
      </w:r>
    </w:p>
    <w:p w:rsidR="0012130F" w:rsidRDefault="0012130F" w:rsidP="001716DA">
      <w:pPr>
        <w:rPr>
          <w:rFonts w:cstheme="minorHAnsi"/>
          <w:sz w:val="28"/>
          <w:szCs w:val="28"/>
          <w:shd w:val="clear" w:color="auto" w:fill="FFFFFF"/>
        </w:rPr>
      </w:pPr>
      <w:r>
        <w:rPr>
          <w:rFonts w:cstheme="minorHAnsi"/>
          <w:sz w:val="28"/>
          <w:szCs w:val="28"/>
          <w:shd w:val="clear" w:color="auto" w:fill="FFFFFF"/>
        </w:rPr>
        <w:t xml:space="preserve">Le competenze delle assemblee erano ben definite da </w:t>
      </w:r>
      <w:proofErr w:type="spellStart"/>
      <w:r>
        <w:rPr>
          <w:rFonts w:cstheme="minorHAnsi"/>
          <w:sz w:val="28"/>
          <w:szCs w:val="28"/>
          <w:shd w:val="clear" w:color="auto" w:fill="FFFFFF"/>
        </w:rPr>
        <w:t>Polibio</w:t>
      </w:r>
      <w:proofErr w:type="spellEnd"/>
      <w:r>
        <w:rPr>
          <w:rFonts w:cstheme="minorHAnsi"/>
          <w:sz w:val="28"/>
          <w:szCs w:val="28"/>
          <w:shd w:val="clear" w:color="auto" w:fill="FFFFFF"/>
        </w:rPr>
        <w:t xml:space="preserve"> e Cicerone:</w:t>
      </w:r>
    </w:p>
    <w:p w:rsidR="0012130F" w:rsidRDefault="0012130F" w:rsidP="0012130F">
      <w:pPr>
        <w:pStyle w:val="Paragrafoelenco"/>
        <w:numPr>
          <w:ilvl w:val="0"/>
          <w:numId w:val="5"/>
        </w:numPr>
        <w:rPr>
          <w:rFonts w:cstheme="minorHAnsi"/>
          <w:sz w:val="28"/>
          <w:szCs w:val="28"/>
          <w:shd w:val="clear" w:color="auto" w:fill="FFFFFF"/>
        </w:rPr>
      </w:pPr>
      <w:proofErr w:type="spellStart"/>
      <w:r>
        <w:rPr>
          <w:rFonts w:cstheme="minorHAnsi"/>
          <w:sz w:val="28"/>
          <w:szCs w:val="28"/>
          <w:shd w:val="clear" w:color="auto" w:fill="FFFFFF"/>
        </w:rPr>
        <w:t>Polibio</w:t>
      </w:r>
      <w:proofErr w:type="spellEnd"/>
      <w:r>
        <w:rPr>
          <w:rFonts w:cstheme="minorHAnsi"/>
          <w:sz w:val="28"/>
          <w:szCs w:val="28"/>
          <w:shd w:val="clear" w:color="auto" w:fill="FFFFFF"/>
        </w:rPr>
        <w:t xml:space="preserve">: scala greca delle competenze politiche; ordini e divieti per </w:t>
      </w:r>
      <w:proofErr w:type="spellStart"/>
      <w:r>
        <w:rPr>
          <w:rFonts w:cstheme="minorHAnsi"/>
          <w:sz w:val="28"/>
          <w:szCs w:val="28"/>
          <w:shd w:val="clear" w:color="auto" w:fill="FFFFFF"/>
        </w:rPr>
        <w:t>Polibio</w:t>
      </w:r>
      <w:proofErr w:type="spellEnd"/>
      <w:r>
        <w:rPr>
          <w:rFonts w:cstheme="minorHAnsi"/>
          <w:sz w:val="28"/>
          <w:szCs w:val="28"/>
          <w:shd w:val="clear" w:color="auto" w:fill="FFFFFF"/>
        </w:rPr>
        <w:t xml:space="preserve"> sono ben distinti</w:t>
      </w:r>
    </w:p>
    <w:p w:rsidR="0012130F" w:rsidRDefault="0012130F" w:rsidP="0012130F">
      <w:pPr>
        <w:pStyle w:val="Paragrafoelenco"/>
        <w:numPr>
          <w:ilvl w:val="0"/>
          <w:numId w:val="5"/>
        </w:numPr>
        <w:rPr>
          <w:rFonts w:cstheme="minorHAnsi"/>
          <w:sz w:val="28"/>
          <w:szCs w:val="28"/>
          <w:shd w:val="clear" w:color="auto" w:fill="FFFFFF"/>
        </w:rPr>
      </w:pPr>
      <w:r>
        <w:rPr>
          <w:rFonts w:cstheme="minorHAnsi"/>
          <w:sz w:val="28"/>
          <w:szCs w:val="28"/>
          <w:shd w:val="clear" w:color="auto" w:fill="FFFFFF"/>
        </w:rPr>
        <w:t>Cicerone: “creazione dei magistrati, i giudizi popolari, gli ordini e divieti”</w:t>
      </w:r>
    </w:p>
    <w:p w:rsidR="0012130F" w:rsidRDefault="0012130F" w:rsidP="0012130F">
      <w:pPr>
        <w:rPr>
          <w:rFonts w:cstheme="minorHAnsi"/>
          <w:sz w:val="28"/>
          <w:szCs w:val="28"/>
          <w:shd w:val="clear" w:color="auto" w:fill="FFFFFF"/>
        </w:rPr>
      </w:pPr>
      <w:r>
        <w:rPr>
          <w:rFonts w:cstheme="minorHAnsi"/>
          <w:sz w:val="28"/>
          <w:szCs w:val="28"/>
          <w:shd w:val="clear" w:color="auto" w:fill="FFFFFF"/>
        </w:rPr>
        <w:t xml:space="preserve">Le materie riservate al solo popolo su cui si pronunciava signore erano cospicue e rimandavano al modello della città-stato. Tali materie riguardavano l’esistenza fisica (condanna a morte), guerra e pace, politica del </w:t>
      </w:r>
      <w:proofErr w:type="spellStart"/>
      <w:r>
        <w:rPr>
          <w:rFonts w:cstheme="minorHAnsi"/>
          <w:sz w:val="28"/>
          <w:szCs w:val="28"/>
          <w:shd w:val="clear" w:color="auto" w:fill="FFFFFF"/>
        </w:rPr>
        <w:t>civis</w:t>
      </w:r>
      <w:proofErr w:type="spellEnd"/>
      <w:r>
        <w:rPr>
          <w:rFonts w:cstheme="minorHAnsi"/>
          <w:sz w:val="28"/>
          <w:szCs w:val="28"/>
          <w:shd w:val="clear" w:color="auto" w:fill="FFFFFF"/>
        </w:rPr>
        <w:t xml:space="preserve"> (cittadinanza, esilio, diritto di voto), attribuzione del potere (magistratura ed elezione). Il voto anche se però era indispensabile era orientato dalla decisione “consultiva” del senato.</w:t>
      </w:r>
    </w:p>
    <w:p w:rsidR="00762104" w:rsidRDefault="00762104" w:rsidP="0012130F">
      <w:pPr>
        <w:rPr>
          <w:rFonts w:cstheme="minorHAnsi"/>
          <w:sz w:val="28"/>
          <w:szCs w:val="28"/>
          <w:shd w:val="clear" w:color="auto" w:fill="FFFFFF"/>
        </w:rPr>
      </w:pPr>
      <w:r>
        <w:rPr>
          <w:rFonts w:cstheme="minorHAnsi"/>
          <w:sz w:val="28"/>
          <w:szCs w:val="28"/>
          <w:shd w:val="clear" w:color="auto" w:fill="FFFFFF"/>
        </w:rPr>
        <w:t xml:space="preserve">Nella coscienza </w:t>
      </w:r>
      <w:proofErr w:type="spellStart"/>
      <w:r>
        <w:rPr>
          <w:rFonts w:cstheme="minorHAnsi"/>
          <w:sz w:val="28"/>
          <w:szCs w:val="28"/>
          <w:shd w:val="clear" w:color="auto" w:fill="FFFFFF"/>
        </w:rPr>
        <w:t>giuridico-politica</w:t>
      </w:r>
      <w:proofErr w:type="spellEnd"/>
      <w:r>
        <w:rPr>
          <w:rFonts w:cstheme="minorHAnsi"/>
          <w:sz w:val="28"/>
          <w:szCs w:val="28"/>
          <w:shd w:val="clear" w:color="auto" w:fill="FFFFFF"/>
        </w:rPr>
        <w:t xml:space="preserve"> si affermava la fonte del </w:t>
      </w:r>
      <w:proofErr w:type="spellStart"/>
      <w:r>
        <w:rPr>
          <w:rFonts w:cstheme="minorHAnsi"/>
          <w:sz w:val="28"/>
          <w:szCs w:val="28"/>
          <w:shd w:val="clear" w:color="auto" w:fill="FFFFFF"/>
        </w:rPr>
        <w:t>ptere</w:t>
      </w:r>
      <w:proofErr w:type="spellEnd"/>
      <w:r>
        <w:rPr>
          <w:rFonts w:cstheme="minorHAnsi"/>
          <w:sz w:val="28"/>
          <w:szCs w:val="28"/>
          <w:shd w:val="clear" w:color="auto" w:fill="FFFFFF"/>
        </w:rPr>
        <w:t xml:space="preserve"> del popolo come ultima legittimità. Ma si può notare un’evidente distanza fra ideologia e realtà. La </w:t>
      </w:r>
      <w:proofErr w:type="spellStart"/>
      <w:r>
        <w:rPr>
          <w:rFonts w:cstheme="minorHAnsi"/>
          <w:sz w:val="28"/>
          <w:szCs w:val="28"/>
          <w:shd w:val="clear" w:color="auto" w:fill="FFFFFF"/>
        </w:rPr>
        <w:t>potestas</w:t>
      </w:r>
      <w:proofErr w:type="spellEnd"/>
      <w:r>
        <w:rPr>
          <w:rFonts w:cstheme="minorHAnsi"/>
          <w:sz w:val="28"/>
          <w:szCs w:val="28"/>
          <w:shd w:val="clear" w:color="auto" w:fill="FFFFFF"/>
        </w:rPr>
        <w:t xml:space="preserve"> omnium rerum attribuita al popolo fu utilizzata in modo strumentale solo per alterare il favore nei processi decisionali del senato o di alte magistrature. Si poteva rivolgere al popolo:</w:t>
      </w:r>
    </w:p>
    <w:p w:rsidR="00762104" w:rsidRDefault="00762104" w:rsidP="00762104">
      <w:pPr>
        <w:pStyle w:val="Paragrafoelenco"/>
        <w:numPr>
          <w:ilvl w:val="0"/>
          <w:numId w:val="6"/>
        </w:numPr>
        <w:rPr>
          <w:rFonts w:cstheme="minorHAnsi"/>
          <w:sz w:val="28"/>
          <w:szCs w:val="28"/>
          <w:shd w:val="clear" w:color="auto" w:fill="FFFFFF"/>
        </w:rPr>
      </w:pPr>
      <w:r>
        <w:rPr>
          <w:rFonts w:cstheme="minorHAnsi"/>
          <w:sz w:val="28"/>
          <w:szCs w:val="28"/>
          <w:shd w:val="clear" w:color="auto" w:fill="FFFFFF"/>
        </w:rPr>
        <w:t>Per attribuirsi una provincia non attribuita dal senato (nel 205 a.C. Scipione)</w:t>
      </w:r>
    </w:p>
    <w:p w:rsidR="00762104" w:rsidRDefault="00762104" w:rsidP="00762104">
      <w:pPr>
        <w:pStyle w:val="Paragrafoelenco"/>
        <w:numPr>
          <w:ilvl w:val="0"/>
          <w:numId w:val="6"/>
        </w:numPr>
        <w:rPr>
          <w:rFonts w:cstheme="minorHAnsi"/>
          <w:sz w:val="28"/>
          <w:szCs w:val="28"/>
          <w:shd w:val="clear" w:color="auto" w:fill="FFFFFF"/>
        </w:rPr>
      </w:pPr>
      <w:r>
        <w:rPr>
          <w:rFonts w:cstheme="minorHAnsi"/>
          <w:sz w:val="28"/>
          <w:szCs w:val="28"/>
          <w:shd w:val="clear" w:color="auto" w:fill="FFFFFF"/>
        </w:rPr>
        <w:t xml:space="preserve">Per attribuirsi un trionfo negato dal senato (Gaio Flaminio nel 223, </w:t>
      </w:r>
      <w:proofErr w:type="spellStart"/>
      <w:r>
        <w:rPr>
          <w:rFonts w:cstheme="minorHAnsi"/>
          <w:sz w:val="28"/>
          <w:szCs w:val="28"/>
          <w:shd w:val="clear" w:color="auto" w:fill="FFFFFF"/>
        </w:rPr>
        <w:t>Polibio</w:t>
      </w:r>
      <w:proofErr w:type="spellEnd"/>
      <w:r>
        <w:rPr>
          <w:rFonts w:cstheme="minorHAnsi"/>
          <w:sz w:val="28"/>
          <w:szCs w:val="28"/>
          <w:shd w:val="clear" w:color="auto" w:fill="FFFFFF"/>
        </w:rPr>
        <w:t xml:space="preserve"> lo considerava l’iniziatore della politica demagogica)</w:t>
      </w:r>
    </w:p>
    <w:p w:rsidR="00762104" w:rsidRDefault="00762104" w:rsidP="00762104">
      <w:pPr>
        <w:pStyle w:val="Paragrafoelenco"/>
        <w:numPr>
          <w:ilvl w:val="0"/>
          <w:numId w:val="6"/>
        </w:numPr>
        <w:rPr>
          <w:rFonts w:cstheme="minorHAnsi"/>
          <w:sz w:val="28"/>
          <w:szCs w:val="28"/>
          <w:shd w:val="clear" w:color="auto" w:fill="FFFFFF"/>
        </w:rPr>
      </w:pPr>
      <w:r>
        <w:rPr>
          <w:rFonts w:cstheme="minorHAnsi"/>
          <w:sz w:val="28"/>
          <w:szCs w:val="28"/>
          <w:shd w:val="clear" w:color="auto" w:fill="FFFFFF"/>
        </w:rPr>
        <w:t>Per l’elezione di un dittatore</w:t>
      </w:r>
    </w:p>
    <w:p w:rsidR="00762104" w:rsidRDefault="00762104" w:rsidP="00762104">
      <w:pPr>
        <w:pStyle w:val="Paragrafoelenco"/>
        <w:numPr>
          <w:ilvl w:val="0"/>
          <w:numId w:val="6"/>
        </w:numPr>
        <w:rPr>
          <w:rFonts w:cstheme="minorHAnsi"/>
          <w:sz w:val="28"/>
          <w:szCs w:val="28"/>
          <w:shd w:val="clear" w:color="auto" w:fill="FFFFFF"/>
        </w:rPr>
      </w:pPr>
      <w:r>
        <w:rPr>
          <w:rFonts w:cstheme="minorHAnsi"/>
          <w:sz w:val="28"/>
          <w:szCs w:val="28"/>
          <w:shd w:val="clear" w:color="auto" w:fill="FFFFFF"/>
        </w:rPr>
        <w:t>Per aggiudicare un appalto</w:t>
      </w:r>
    </w:p>
    <w:p w:rsidR="00762104" w:rsidRDefault="00762104" w:rsidP="00762104">
      <w:pPr>
        <w:pStyle w:val="Paragrafoelenco"/>
        <w:numPr>
          <w:ilvl w:val="0"/>
          <w:numId w:val="6"/>
        </w:numPr>
        <w:rPr>
          <w:rFonts w:cstheme="minorHAnsi"/>
          <w:sz w:val="28"/>
          <w:szCs w:val="28"/>
          <w:shd w:val="clear" w:color="auto" w:fill="FFFFFF"/>
        </w:rPr>
      </w:pPr>
      <w:r>
        <w:rPr>
          <w:rFonts w:cstheme="minorHAnsi"/>
          <w:sz w:val="28"/>
          <w:szCs w:val="28"/>
          <w:shd w:val="clear" w:color="auto" w:fill="FFFFFF"/>
        </w:rPr>
        <w:t>Nomina dei legati, che erano molto influenti nelle province</w:t>
      </w:r>
    </w:p>
    <w:p w:rsidR="00762104" w:rsidRDefault="00762104" w:rsidP="00762104">
      <w:pPr>
        <w:rPr>
          <w:rFonts w:cstheme="minorHAnsi"/>
          <w:sz w:val="28"/>
          <w:szCs w:val="28"/>
          <w:shd w:val="clear" w:color="auto" w:fill="FFFFFF"/>
        </w:rPr>
      </w:pPr>
      <w:r>
        <w:rPr>
          <w:rFonts w:cstheme="minorHAnsi"/>
          <w:sz w:val="28"/>
          <w:szCs w:val="28"/>
          <w:shd w:val="clear" w:color="auto" w:fill="FFFFFF"/>
        </w:rPr>
        <w:t xml:space="preserve">Secondo Tacito: “le leggi che seguirono le 12 Tavole, sebbene fossero talvolta dirette alla repressione dei reati, più spesso sono state emanate fra i disordini, per la lotta fra gli ordini o per ottenere cariche illecite o per bandire uomini illustri o per qualche motivo perverso”. </w:t>
      </w:r>
      <w:r w:rsidR="003A5393">
        <w:rPr>
          <w:rFonts w:cstheme="minorHAnsi"/>
          <w:sz w:val="28"/>
          <w:szCs w:val="28"/>
          <w:shd w:val="clear" w:color="auto" w:fill="FFFFFF"/>
        </w:rPr>
        <w:t xml:space="preserve"> Però questa critica è severa importanti provvedimenti legislativi furono le 12 tavole, il diritto criminale e diritto pubblico. La </w:t>
      </w:r>
      <w:proofErr w:type="spellStart"/>
      <w:r w:rsidR="003A5393">
        <w:rPr>
          <w:rFonts w:cstheme="minorHAnsi"/>
          <w:sz w:val="28"/>
          <w:szCs w:val="28"/>
          <w:shd w:val="clear" w:color="auto" w:fill="FFFFFF"/>
        </w:rPr>
        <w:t>lex</w:t>
      </w:r>
      <w:proofErr w:type="spellEnd"/>
      <w:r w:rsidR="003A5393">
        <w:rPr>
          <w:rFonts w:cstheme="minorHAnsi"/>
          <w:sz w:val="28"/>
          <w:szCs w:val="28"/>
          <w:shd w:val="clear" w:color="auto" w:fill="FFFFFF"/>
        </w:rPr>
        <w:t xml:space="preserve"> conservava il primato fra le fonti di diritto.</w:t>
      </w:r>
    </w:p>
    <w:tbl>
      <w:tblPr>
        <w:tblStyle w:val="Grigliatabella"/>
        <w:tblW w:w="0" w:type="auto"/>
        <w:tblLook w:val="04A0"/>
      </w:tblPr>
      <w:tblGrid>
        <w:gridCol w:w="9778"/>
      </w:tblGrid>
      <w:tr w:rsidR="003A5393" w:rsidTr="003A5393">
        <w:tc>
          <w:tcPr>
            <w:tcW w:w="9778" w:type="dxa"/>
          </w:tcPr>
          <w:p w:rsidR="003A5393" w:rsidRDefault="003A5393" w:rsidP="00762104">
            <w:pPr>
              <w:rPr>
                <w:rFonts w:cstheme="minorHAnsi"/>
                <w:sz w:val="28"/>
                <w:szCs w:val="28"/>
                <w:shd w:val="clear" w:color="auto" w:fill="FFFFFF"/>
              </w:rPr>
            </w:pPr>
            <w:r>
              <w:rPr>
                <w:rFonts w:cstheme="minorHAnsi"/>
                <w:sz w:val="28"/>
                <w:szCs w:val="28"/>
                <w:shd w:val="clear" w:color="auto" w:fill="FFFFFF"/>
              </w:rPr>
              <w:t>Quale fu il ruolo politico dei cittadini in assemblea?</w:t>
            </w:r>
          </w:p>
          <w:p w:rsidR="003A5393" w:rsidRDefault="003A5393" w:rsidP="00762104">
            <w:pPr>
              <w:rPr>
                <w:rFonts w:cstheme="minorHAnsi"/>
                <w:sz w:val="28"/>
                <w:szCs w:val="28"/>
                <w:shd w:val="clear" w:color="auto" w:fill="FFFFFF"/>
              </w:rPr>
            </w:pPr>
          </w:p>
          <w:p w:rsidR="003A5393" w:rsidRDefault="003A5393" w:rsidP="00762104">
            <w:pPr>
              <w:rPr>
                <w:rFonts w:cstheme="minorHAnsi"/>
                <w:sz w:val="28"/>
                <w:szCs w:val="28"/>
                <w:shd w:val="clear" w:color="auto" w:fill="FFFFFF"/>
              </w:rPr>
            </w:pPr>
            <w:r>
              <w:rPr>
                <w:rFonts w:cstheme="minorHAnsi"/>
                <w:sz w:val="28"/>
                <w:szCs w:val="28"/>
                <w:shd w:val="clear" w:color="auto" w:fill="FFFFFF"/>
              </w:rPr>
              <w:t>1 Il ruolo politico variava nel tempo.  Dopo la concessione della cittadinanza romana agli Italici, questi non ottennero mai un predominio. Tutto ciò provocò una forbice fra corpo sociale e assemblee. I comizi ratificati la guerra in aiuto dei Mamertini nel 264 a.C. erano una vera rappresentanza di maggioranza, persa già dal I secolo a.C.</w:t>
            </w:r>
          </w:p>
          <w:p w:rsidR="003A5393" w:rsidRDefault="003A5393" w:rsidP="00762104">
            <w:pPr>
              <w:rPr>
                <w:rFonts w:cstheme="minorHAnsi"/>
                <w:sz w:val="28"/>
                <w:szCs w:val="28"/>
                <w:shd w:val="clear" w:color="auto" w:fill="FFFFFF"/>
              </w:rPr>
            </w:pPr>
          </w:p>
          <w:p w:rsidR="003A5393" w:rsidRDefault="003A5393" w:rsidP="00762104">
            <w:pPr>
              <w:rPr>
                <w:rFonts w:cstheme="minorHAnsi"/>
                <w:sz w:val="28"/>
                <w:szCs w:val="28"/>
                <w:shd w:val="clear" w:color="auto" w:fill="FFFFFF"/>
              </w:rPr>
            </w:pPr>
            <w:r>
              <w:rPr>
                <w:rFonts w:cstheme="minorHAnsi"/>
                <w:sz w:val="28"/>
                <w:szCs w:val="28"/>
                <w:shd w:val="clear" w:color="auto" w:fill="FFFFFF"/>
              </w:rPr>
              <w:t>2 Variabilità soggettiva. Il censo e la ripartizione per tribù impedivano forme di generalizzazione</w:t>
            </w:r>
            <w:r w:rsidR="00C14672">
              <w:rPr>
                <w:rFonts w:cstheme="minorHAnsi"/>
                <w:sz w:val="28"/>
                <w:szCs w:val="28"/>
                <w:shd w:val="clear" w:color="auto" w:fill="FFFFFF"/>
              </w:rPr>
              <w:t>. La potenzialità politica e giuridica derivava dallo status sociale avente all’interno della tribù e della classe</w:t>
            </w:r>
          </w:p>
          <w:p w:rsidR="00C14672" w:rsidRDefault="00C14672" w:rsidP="00762104">
            <w:pPr>
              <w:rPr>
                <w:rFonts w:cstheme="minorHAnsi"/>
                <w:sz w:val="28"/>
                <w:szCs w:val="28"/>
                <w:shd w:val="clear" w:color="auto" w:fill="FFFFFF"/>
              </w:rPr>
            </w:pPr>
          </w:p>
          <w:p w:rsidR="00C14672" w:rsidRDefault="00C14672" w:rsidP="00762104">
            <w:pPr>
              <w:rPr>
                <w:rFonts w:cstheme="minorHAnsi"/>
                <w:sz w:val="28"/>
                <w:szCs w:val="28"/>
                <w:shd w:val="clear" w:color="auto" w:fill="FFFFFF"/>
              </w:rPr>
            </w:pPr>
            <w:r>
              <w:rPr>
                <w:rFonts w:cstheme="minorHAnsi"/>
                <w:sz w:val="28"/>
                <w:szCs w:val="28"/>
                <w:shd w:val="clear" w:color="auto" w:fill="FFFFFF"/>
              </w:rPr>
              <w:t>3 Scarsa affluenza. Era irrisoria la partecipazione alle assemblee. Indicativamente votava l’1 o il 2 % degli aventi diritto</w:t>
            </w:r>
          </w:p>
          <w:p w:rsidR="00C14672" w:rsidRDefault="00C14672" w:rsidP="00762104">
            <w:pPr>
              <w:rPr>
                <w:rFonts w:cstheme="minorHAnsi"/>
                <w:sz w:val="28"/>
                <w:szCs w:val="28"/>
                <w:shd w:val="clear" w:color="auto" w:fill="FFFFFF"/>
              </w:rPr>
            </w:pPr>
          </w:p>
          <w:p w:rsidR="00C14672" w:rsidRDefault="00C14672" w:rsidP="00762104">
            <w:pPr>
              <w:rPr>
                <w:rFonts w:cstheme="minorHAnsi"/>
                <w:sz w:val="28"/>
                <w:szCs w:val="28"/>
                <w:shd w:val="clear" w:color="auto" w:fill="FFFFFF"/>
              </w:rPr>
            </w:pPr>
            <w:r>
              <w:rPr>
                <w:rFonts w:cstheme="minorHAnsi"/>
                <w:sz w:val="28"/>
                <w:szCs w:val="28"/>
                <w:shd w:val="clear" w:color="auto" w:fill="FFFFFF"/>
              </w:rPr>
              <w:t xml:space="preserve">4 Scarsa libertà di scelta. La disaffezione è congiunta con la scarsa considerazione della libertà, elemento imprescindibile di una democrazia. </w:t>
            </w:r>
          </w:p>
          <w:p w:rsidR="00C14672" w:rsidRDefault="00C14672" w:rsidP="00762104">
            <w:pPr>
              <w:rPr>
                <w:rFonts w:cstheme="minorHAnsi"/>
                <w:sz w:val="28"/>
                <w:szCs w:val="28"/>
                <w:shd w:val="clear" w:color="auto" w:fill="FFFFFF"/>
              </w:rPr>
            </w:pPr>
            <w:r>
              <w:rPr>
                <w:rFonts w:cstheme="minorHAnsi"/>
                <w:sz w:val="28"/>
                <w:szCs w:val="28"/>
                <w:shd w:val="clear" w:color="auto" w:fill="FFFFFF"/>
              </w:rPr>
              <w:t xml:space="preserve">Secondo </w:t>
            </w:r>
            <w:proofErr w:type="spellStart"/>
            <w:r>
              <w:rPr>
                <w:rFonts w:cstheme="minorHAnsi"/>
                <w:sz w:val="28"/>
                <w:szCs w:val="28"/>
                <w:shd w:val="clear" w:color="auto" w:fill="FFFFFF"/>
              </w:rPr>
              <w:t>Gelzer</w:t>
            </w:r>
            <w:proofErr w:type="spellEnd"/>
            <w:r>
              <w:rPr>
                <w:rFonts w:cstheme="minorHAnsi"/>
                <w:sz w:val="28"/>
                <w:szCs w:val="28"/>
                <w:shd w:val="clear" w:color="auto" w:fill="FFFFFF"/>
              </w:rPr>
              <w:t xml:space="preserve"> e </w:t>
            </w:r>
            <w:proofErr w:type="spellStart"/>
            <w:r>
              <w:rPr>
                <w:rFonts w:cstheme="minorHAnsi"/>
                <w:sz w:val="28"/>
                <w:szCs w:val="28"/>
                <w:shd w:val="clear" w:color="auto" w:fill="FFFFFF"/>
              </w:rPr>
              <w:t>Munzer</w:t>
            </w:r>
            <w:proofErr w:type="spellEnd"/>
            <w:r>
              <w:rPr>
                <w:rFonts w:cstheme="minorHAnsi"/>
                <w:sz w:val="28"/>
                <w:szCs w:val="28"/>
                <w:shd w:val="clear" w:color="auto" w:fill="FFFFFF"/>
              </w:rPr>
              <w:t xml:space="preserve"> la scarsa libertà dipendeva da una fitta rete di relazioni familiari, socio-giuridiche, clientelari, politico-culturali, di </w:t>
            </w:r>
            <w:proofErr w:type="spellStart"/>
            <w:r>
              <w:rPr>
                <w:rFonts w:cstheme="minorHAnsi"/>
                <w:sz w:val="28"/>
                <w:szCs w:val="28"/>
                <w:shd w:val="clear" w:color="auto" w:fill="FFFFFF"/>
              </w:rPr>
              <w:t>amicitia</w:t>
            </w:r>
            <w:proofErr w:type="spellEnd"/>
            <w:r>
              <w:rPr>
                <w:rFonts w:cstheme="minorHAnsi"/>
                <w:sz w:val="28"/>
                <w:szCs w:val="28"/>
                <w:shd w:val="clear" w:color="auto" w:fill="FFFFFF"/>
              </w:rPr>
              <w:t xml:space="preserve"> condizionanti pesantemente il giudizio politico dei cittadini.</w:t>
            </w:r>
          </w:p>
          <w:p w:rsidR="00C14672" w:rsidRDefault="00C14672" w:rsidP="00762104">
            <w:pPr>
              <w:rPr>
                <w:rFonts w:cstheme="minorHAnsi"/>
                <w:sz w:val="28"/>
                <w:szCs w:val="28"/>
                <w:shd w:val="clear" w:color="auto" w:fill="FFFFFF"/>
              </w:rPr>
            </w:pPr>
            <w:r>
              <w:rPr>
                <w:rFonts w:cstheme="minorHAnsi"/>
                <w:sz w:val="28"/>
                <w:szCs w:val="28"/>
                <w:shd w:val="clear" w:color="auto" w:fill="FFFFFF"/>
              </w:rPr>
              <w:t>Non mancarono contese, competizioni riguardo a programmi o azioni politiche. La concorrenza fra gruppi di orientamento di pensiero era accanita soprattutto per l’elezione delle carice. La competizione accendeva rivalità fra coalizioni e gruppi clientelari ma spingeva la ricerca del consenso anche al di là della propria sfera clientelare. Quindi le campagne promozionali e propagandistiche erano all’</w:t>
            </w:r>
            <w:r w:rsidR="00BD0476">
              <w:rPr>
                <w:rFonts w:cstheme="minorHAnsi"/>
                <w:sz w:val="28"/>
                <w:szCs w:val="28"/>
                <w:shd w:val="clear" w:color="auto" w:fill="FFFFFF"/>
              </w:rPr>
              <w:t>ordine del giorno per accaparrarsi il voto (modalità comuni erano la distribuzione e allestimento di spettacoli)</w:t>
            </w:r>
          </w:p>
          <w:p w:rsidR="00BD0476" w:rsidRDefault="00BD0476" w:rsidP="00762104">
            <w:pPr>
              <w:rPr>
                <w:rFonts w:cstheme="minorHAnsi"/>
                <w:sz w:val="28"/>
                <w:szCs w:val="28"/>
                <w:shd w:val="clear" w:color="auto" w:fill="FFFFFF"/>
              </w:rPr>
            </w:pPr>
          </w:p>
          <w:p w:rsidR="00BD0476" w:rsidRDefault="00BD0476" w:rsidP="00762104">
            <w:pPr>
              <w:rPr>
                <w:rFonts w:cstheme="minorHAnsi"/>
                <w:sz w:val="28"/>
                <w:szCs w:val="28"/>
                <w:shd w:val="clear" w:color="auto" w:fill="FFFFFF"/>
              </w:rPr>
            </w:pPr>
            <w:r>
              <w:rPr>
                <w:rFonts w:cstheme="minorHAnsi"/>
                <w:sz w:val="28"/>
                <w:szCs w:val="28"/>
                <w:shd w:val="clear" w:color="auto" w:fill="FFFFFF"/>
              </w:rPr>
              <w:t>L’iniziativa politica era condotta sempre dai magistrati, infatti, la convocazione delle assemblea era su invito della magistratura a cui si aggiunga anche l’</w:t>
            </w:r>
            <w:proofErr w:type="spellStart"/>
            <w:r>
              <w:rPr>
                <w:rFonts w:cstheme="minorHAnsi"/>
                <w:sz w:val="28"/>
                <w:szCs w:val="28"/>
                <w:shd w:val="clear" w:color="auto" w:fill="FFFFFF"/>
              </w:rPr>
              <w:t>auctoritas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patrum</w:t>
            </w:r>
            <w:proofErr w:type="spellEnd"/>
            <w:r>
              <w:rPr>
                <w:rFonts w:cstheme="minorHAnsi"/>
                <w:sz w:val="28"/>
                <w:szCs w:val="28"/>
                <w:shd w:val="clear" w:color="auto" w:fill="FFFFFF"/>
              </w:rPr>
              <w:t xml:space="preserve"> o consultazione preventiva.</w:t>
            </w:r>
          </w:p>
          <w:p w:rsidR="00BD0476" w:rsidRDefault="00BD0476" w:rsidP="00762104">
            <w:pPr>
              <w:rPr>
                <w:rFonts w:cstheme="minorHAnsi"/>
                <w:sz w:val="28"/>
                <w:szCs w:val="28"/>
                <w:shd w:val="clear" w:color="auto" w:fill="FFFFFF"/>
              </w:rPr>
            </w:pPr>
            <w:r>
              <w:rPr>
                <w:rFonts w:cstheme="minorHAnsi"/>
                <w:sz w:val="28"/>
                <w:szCs w:val="28"/>
                <w:shd w:val="clear" w:color="auto" w:fill="FFFFFF"/>
              </w:rPr>
              <w:t xml:space="preserve">Era possibile solo eleggere </w:t>
            </w:r>
            <w:proofErr w:type="spellStart"/>
            <w:r>
              <w:rPr>
                <w:rFonts w:cstheme="minorHAnsi"/>
                <w:sz w:val="28"/>
                <w:szCs w:val="28"/>
                <w:shd w:val="clear" w:color="auto" w:fill="FFFFFF"/>
              </w:rPr>
              <w:t>equites</w:t>
            </w:r>
            <w:proofErr w:type="spellEnd"/>
            <w:r>
              <w:rPr>
                <w:rFonts w:cstheme="minorHAnsi"/>
                <w:sz w:val="28"/>
                <w:szCs w:val="28"/>
                <w:shd w:val="clear" w:color="auto" w:fill="FFFFFF"/>
              </w:rPr>
              <w:t xml:space="preserve"> e i temi di discussione erano il riflesso di contese sorte all’interno dell’</w:t>
            </w:r>
            <w:proofErr w:type="spellStart"/>
            <w:r>
              <w:rPr>
                <w:rFonts w:cstheme="minorHAnsi"/>
                <w:sz w:val="28"/>
                <w:szCs w:val="28"/>
                <w:shd w:val="clear" w:color="auto" w:fill="FFFFFF"/>
              </w:rPr>
              <w:t>elites</w:t>
            </w:r>
            <w:proofErr w:type="spellEnd"/>
            <w:r>
              <w:rPr>
                <w:rFonts w:cstheme="minorHAnsi"/>
                <w:sz w:val="28"/>
                <w:szCs w:val="28"/>
                <w:shd w:val="clear" w:color="auto" w:fill="FFFFFF"/>
              </w:rPr>
              <w:t>.</w:t>
            </w:r>
          </w:p>
          <w:p w:rsidR="00BD0476" w:rsidRDefault="00BD0476" w:rsidP="00762104">
            <w:pPr>
              <w:rPr>
                <w:rFonts w:cstheme="minorHAnsi"/>
                <w:sz w:val="28"/>
                <w:szCs w:val="28"/>
                <w:shd w:val="clear" w:color="auto" w:fill="FFFFFF"/>
              </w:rPr>
            </w:pPr>
          </w:p>
          <w:p w:rsidR="00BD0476" w:rsidRDefault="00BD0476" w:rsidP="00762104">
            <w:pPr>
              <w:rPr>
                <w:rFonts w:cstheme="minorHAnsi"/>
                <w:sz w:val="28"/>
                <w:szCs w:val="28"/>
                <w:shd w:val="clear" w:color="auto" w:fill="FFFFFF"/>
              </w:rPr>
            </w:pPr>
            <w:r>
              <w:rPr>
                <w:rFonts w:cstheme="minorHAnsi"/>
                <w:sz w:val="28"/>
                <w:szCs w:val="28"/>
                <w:shd w:val="clear" w:color="auto" w:fill="FFFFFF"/>
              </w:rPr>
              <w:t xml:space="preserve">Troppo orientata era la visione di Cicerone “ oggi ormai non c’è quasi alcun punto sul quale il popolo la pensi diversamente dagli aristocratici; non chiede nulla né aspira a cambiamenti rivoluzionari”. Insomma “a </w:t>
            </w:r>
            <w:proofErr w:type="spellStart"/>
            <w:r>
              <w:rPr>
                <w:rFonts w:cstheme="minorHAnsi"/>
                <w:sz w:val="28"/>
                <w:szCs w:val="28"/>
                <w:shd w:val="clear" w:color="auto" w:fill="FFFFFF"/>
              </w:rPr>
              <w:t>paarole</w:t>
            </w:r>
            <w:proofErr w:type="spellEnd"/>
            <w:r>
              <w:rPr>
                <w:rFonts w:cstheme="minorHAnsi"/>
                <w:sz w:val="28"/>
                <w:szCs w:val="28"/>
                <w:shd w:val="clear" w:color="auto" w:fill="FFFFFF"/>
              </w:rPr>
              <w:t xml:space="preserve"> sono tutti liberi” (“votano, attribuiscono comandi, magistrature, sono corteggiati dai candidati, li si interroga su proposte di legge”) ma “danno ciò che anche se non lo volessero, dovrebbero dare e che manca proprio a loro cui gli altri lo chiedono”. Quindi i vincoli sociali e la fiacca attrattiva dei temi in discussione si traducono nella disaffezione al voto.</w:t>
            </w:r>
          </w:p>
          <w:p w:rsidR="005E1C25" w:rsidRDefault="005E1C25" w:rsidP="00762104">
            <w:pPr>
              <w:rPr>
                <w:rFonts w:cstheme="minorHAnsi"/>
                <w:sz w:val="28"/>
                <w:szCs w:val="28"/>
                <w:shd w:val="clear" w:color="auto" w:fill="FFFFFF"/>
              </w:rPr>
            </w:pPr>
          </w:p>
          <w:p w:rsidR="005E1C25" w:rsidRDefault="005E1C25" w:rsidP="00762104">
            <w:pPr>
              <w:rPr>
                <w:rFonts w:cstheme="minorHAnsi"/>
                <w:sz w:val="28"/>
                <w:szCs w:val="28"/>
                <w:shd w:val="clear" w:color="auto" w:fill="FFFFFF"/>
              </w:rPr>
            </w:pPr>
            <w:r>
              <w:rPr>
                <w:rFonts w:cstheme="minorHAnsi"/>
                <w:sz w:val="28"/>
                <w:szCs w:val="28"/>
                <w:shd w:val="clear" w:color="auto" w:fill="FFFFFF"/>
              </w:rPr>
              <w:lastRenderedPageBreak/>
              <w:t xml:space="preserve">5 Realtà e ideologia. La </w:t>
            </w:r>
            <w:proofErr w:type="spellStart"/>
            <w:r>
              <w:rPr>
                <w:rFonts w:cstheme="minorHAnsi"/>
                <w:sz w:val="28"/>
                <w:szCs w:val="28"/>
                <w:shd w:val="clear" w:color="auto" w:fill="FFFFFF"/>
              </w:rPr>
              <w:t>potestas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populi</w:t>
            </w:r>
            <w:proofErr w:type="spellEnd"/>
            <w:r>
              <w:rPr>
                <w:rFonts w:cstheme="minorHAnsi"/>
                <w:sz w:val="28"/>
                <w:szCs w:val="28"/>
                <w:shd w:val="clear" w:color="auto" w:fill="FFFFFF"/>
              </w:rPr>
              <w:t xml:space="preserve"> è un dato comunque determinante. Ad esempio uno dei fattori della crisi senatoria fu la </w:t>
            </w:r>
            <w:proofErr w:type="spellStart"/>
            <w:r>
              <w:rPr>
                <w:rFonts w:cstheme="minorHAnsi"/>
                <w:sz w:val="28"/>
                <w:szCs w:val="28"/>
                <w:shd w:val="clear" w:color="auto" w:fill="FFFFFF"/>
              </w:rPr>
              <w:t>lex</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Gabinea</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tabellaria</w:t>
            </w:r>
            <w:proofErr w:type="spellEnd"/>
            <w:r>
              <w:rPr>
                <w:rFonts w:cstheme="minorHAnsi"/>
                <w:sz w:val="28"/>
                <w:szCs w:val="28"/>
                <w:shd w:val="clear" w:color="auto" w:fill="FFFFFF"/>
              </w:rPr>
              <w:t xml:space="preserve"> in quanto permetteva l’introduzione del voto segreto. Secondo Cicerone “il popolo riteneva che si trattasse della sua libertà”. Il diritto di voto contribuiva a definire lo status dei </w:t>
            </w:r>
            <w:proofErr w:type="spellStart"/>
            <w:r>
              <w:rPr>
                <w:rFonts w:cstheme="minorHAnsi"/>
                <w:sz w:val="28"/>
                <w:szCs w:val="28"/>
                <w:shd w:val="clear" w:color="auto" w:fill="FFFFFF"/>
              </w:rPr>
              <w:t>civis</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quia</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populo</w:t>
            </w:r>
            <w:proofErr w:type="spellEnd"/>
            <w:r>
              <w:rPr>
                <w:rFonts w:cstheme="minorHAnsi"/>
                <w:sz w:val="28"/>
                <w:szCs w:val="28"/>
                <w:shd w:val="clear" w:color="auto" w:fill="FFFFFF"/>
              </w:rPr>
              <w:t xml:space="preserve"> licere </w:t>
            </w:r>
            <w:proofErr w:type="spellStart"/>
            <w:r>
              <w:rPr>
                <w:rFonts w:cstheme="minorHAnsi"/>
                <w:sz w:val="28"/>
                <w:szCs w:val="28"/>
                <w:shd w:val="clear" w:color="auto" w:fill="FFFFFF"/>
              </w:rPr>
              <w:t>satis</w:t>
            </w:r>
            <w:proofErr w:type="spellEnd"/>
            <w:r>
              <w:rPr>
                <w:rFonts w:cstheme="minorHAnsi"/>
                <w:sz w:val="28"/>
                <w:szCs w:val="28"/>
                <w:shd w:val="clear" w:color="auto" w:fill="FFFFFF"/>
              </w:rPr>
              <w:t xml:space="preserve"> est).</w:t>
            </w:r>
          </w:p>
        </w:tc>
      </w:tr>
    </w:tbl>
    <w:p w:rsidR="003A5393" w:rsidRDefault="003A5393" w:rsidP="00762104">
      <w:pPr>
        <w:rPr>
          <w:rFonts w:cstheme="minorHAnsi"/>
          <w:sz w:val="28"/>
          <w:szCs w:val="28"/>
          <w:shd w:val="clear" w:color="auto" w:fill="FFFFFF"/>
        </w:rPr>
      </w:pPr>
    </w:p>
    <w:p w:rsidR="00F2531A" w:rsidRDefault="00F2531A" w:rsidP="00F2531A">
      <w:pPr>
        <w:rPr>
          <w:color w:val="FF0000"/>
          <w:sz w:val="28"/>
        </w:rPr>
      </w:pPr>
      <w:r>
        <w:rPr>
          <w:color w:val="FF0000"/>
          <w:sz w:val="28"/>
        </w:rPr>
        <w:t>La repressione criminale</w:t>
      </w:r>
    </w:p>
    <w:p w:rsidR="00F2531A" w:rsidRDefault="00F2531A" w:rsidP="00F2531A">
      <w:pPr>
        <w:rPr>
          <w:sz w:val="28"/>
        </w:rPr>
      </w:pPr>
      <w:r>
        <w:rPr>
          <w:sz w:val="28"/>
        </w:rPr>
        <w:t xml:space="preserve">La </w:t>
      </w:r>
      <w:proofErr w:type="spellStart"/>
      <w:r>
        <w:rPr>
          <w:sz w:val="28"/>
        </w:rPr>
        <w:t>provocatio</w:t>
      </w:r>
      <w:proofErr w:type="spellEnd"/>
      <w:r>
        <w:rPr>
          <w:sz w:val="28"/>
        </w:rPr>
        <w:t xml:space="preserve"> definiva lo statuto di </w:t>
      </w:r>
      <w:proofErr w:type="spellStart"/>
      <w:r>
        <w:rPr>
          <w:sz w:val="28"/>
        </w:rPr>
        <w:t>civis</w:t>
      </w:r>
      <w:proofErr w:type="spellEnd"/>
      <w:r>
        <w:rPr>
          <w:sz w:val="28"/>
        </w:rPr>
        <w:t xml:space="preserve">. La </w:t>
      </w:r>
      <w:proofErr w:type="spellStart"/>
      <w:r>
        <w:rPr>
          <w:sz w:val="28"/>
        </w:rPr>
        <w:t>provocatio</w:t>
      </w:r>
      <w:proofErr w:type="spellEnd"/>
      <w:r>
        <w:rPr>
          <w:sz w:val="28"/>
        </w:rPr>
        <w:t xml:space="preserve"> consisteva nel ricorrere al popolo in avversione alla decisione del magistrato (di essere battuto da verghe e decapitato dalle scure). L’esecuzione poteva avvenire solo fuori dal pomerio, all’interno ci si poteva appellare al popolo.</w:t>
      </w:r>
    </w:p>
    <w:p w:rsidR="00F2531A" w:rsidRDefault="00F2531A" w:rsidP="00F2531A">
      <w:pPr>
        <w:rPr>
          <w:b/>
          <w:sz w:val="28"/>
          <w:u w:val="single"/>
        </w:rPr>
      </w:pPr>
      <w:r>
        <w:rPr>
          <w:b/>
          <w:sz w:val="28"/>
          <w:u w:val="single"/>
        </w:rPr>
        <w:t xml:space="preserve">La </w:t>
      </w:r>
      <w:proofErr w:type="spellStart"/>
      <w:r>
        <w:rPr>
          <w:b/>
          <w:sz w:val="28"/>
          <w:u w:val="single"/>
        </w:rPr>
        <w:t>provocatio</w:t>
      </w:r>
      <w:proofErr w:type="spellEnd"/>
      <w:r>
        <w:rPr>
          <w:b/>
          <w:sz w:val="28"/>
          <w:u w:val="single"/>
        </w:rPr>
        <w:t xml:space="preserve"> era “la grande patrona della </w:t>
      </w:r>
      <w:proofErr w:type="spellStart"/>
      <w:r>
        <w:rPr>
          <w:b/>
          <w:sz w:val="28"/>
          <w:u w:val="single"/>
        </w:rPr>
        <w:t>civitas</w:t>
      </w:r>
      <w:proofErr w:type="spellEnd"/>
      <w:r>
        <w:rPr>
          <w:b/>
          <w:sz w:val="28"/>
          <w:u w:val="single"/>
        </w:rPr>
        <w:t xml:space="preserve"> e garante della </w:t>
      </w:r>
      <w:proofErr w:type="spellStart"/>
      <w:r>
        <w:rPr>
          <w:b/>
          <w:sz w:val="28"/>
          <w:u w:val="single"/>
        </w:rPr>
        <w:t>libertas</w:t>
      </w:r>
      <w:proofErr w:type="spellEnd"/>
      <w:r>
        <w:rPr>
          <w:b/>
          <w:sz w:val="28"/>
          <w:u w:val="single"/>
        </w:rPr>
        <w:t>”, tanto che si pensava fosse stata ideata da Publio Valerio “</w:t>
      </w:r>
      <w:proofErr w:type="spellStart"/>
      <w:r>
        <w:rPr>
          <w:b/>
          <w:sz w:val="28"/>
          <w:u w:val="single"/>
        </w:rPr>
        <w:t>Publicola</w:t>
      </w:r>
      <w:proofErr w:type="spellEnd"/>
      <w:r>
        <w:rPr>
          <w:b/>
          <w:sz w:val="28"/>
          <w:u w:val="single"/>
        </w:rPr>
        <w:t xml:space="preserve">” (lapis </w:t>
      </w:r>
      <w:proofErr w:type="spellStart"/>
      <w:r>
        <w:rPr>
          <w:b/>
          <w:sz w:val="28"/>
          <w:u w:val="single"/>
        </w:rPr>
        <w:t>Satricanus</w:t>
      </w:r>
      <w:proofErr w:type="spellEnd"/>
      <w:r>
        <w:rPr>
          <w:b/>
          <w:sz w:val="28"/>
          <w:u w:val="single"/>
        </w:rPr>
        <w:t>).</w:t>
      </w:r>
    </w:p>
    <w:p w:rsidR="00F2531A" w:rsidRDefault="00F2531A" w:rsidP="00F2531A">
      <w:pPr>
        <w:rPr>
          <w:sz w:val="28"/>
        </w:rPr>
      </w:pPr>
      <w:r>
        <w:rPr>
          <w:sz w:val="28"/>
        </w:rPr>
        <w:t xml:space="preserve">La </w:t>
      </w:r>
      <w:proofErr w:type="spellStart"/>
      <w:r>
        <w:rPr>
          <w:sz w:val="28"/>
        </w:rPr>
        <w:t>provocatio</w:t>
      </w:r>
      <w:proofErr w:type="spellEnd"/>
      <w:r>
        <w:rPr>
          <w:sz w:val="28"/>
        </w:rPr>
        <w:t xml:space="preserve"> era accertata dalle 3 legge </w:t>
      </w:r>
      <w:proofErr w:type="spellStart"/>
      <w:r>
        <w:rPr>
          <w:sz w:val="28"/>
        </w:rPr>
        <w:t>Porcie</w:t>
      </w:r>
      <w:proofErr w:type="spellEnd"/>
      <w:r>
        <w:rPr>
          <w:sz w:val="28"/>
        </w:rPr>
        <w:t xml:space="preserve"> su gravi pene di magistrati.</w:t>
      </w:r>
    </w:p>
    <w:p w:rsidR="00F2531A" w:rsidRDefault="00F2531A" w:rsidP="00F2531A">
      <w:r>
        <w:rPr>
          <w:noProof/>
        </w:rPr>
        <w:drawing>
          <wp:inline distT="0" distB="0" distL="0" distR="0">
            <wp:extent cx="1749230" cy="2475875"/>
            <wp:effectExtent l="19050" t="0" r="3370" b="0"/>
            <wp:docPr id="109" name="Immagine 109" descr="https://upload.wikimedia.org/wikipedia/commons/thumb/c/c5/Relief_of_a_lictor_-_Garden_of_Museo_archeologico_a_Verona_-_Verona_2016.jpg/220px-Relief_of_a_lictor_-_Garden_of_Museo_archeologico_a_Verona_-_Verona_2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s://upload.wikimedia.org/wikipedia/commons/thumb/c/c5/Relief_of_a_lictor_-_Garden_of_Museo_archeologico_a_Verona_-_Verona_2016.jpg/220px-Relief_of_a_lictor_-_Garden_of_Museo_archeologico_a_Verona_-_Verona_2016.jpg"/>
                    <pic:cNvPicPr>
                      <a:picLocks noChangeAspect="1" noChangeArrowheads="1"/>
                    </pic:cNvPicPr>
                  </pic:nvPicPr>
                  <pic:blipFill>
                    <a:blip r:embed="rId43"/>
                    <a:srcRect/>
                    <a:stretch>
                      <a:fillRect/>
                    </a:stretch>
                  </pic:blipFill>
                  <pic:spPr bwMode="auto">
                    <a:xfrm>
                      <a:off x="0" y="0"/>
                      <a:ext cx="1753817" cy="2482367"/>
                    </a:xfrm>
                    <a:prstGeom prst="rect">
                      <a:avLst/>
                    </a:prstGeom>
                    <a:noFill/>
                    <a:ln w="9525">
                      <a:noFill/>
                      <a:miter lim="800000"/>
                      <a:headEnd/>
                      <a:tailEnd/>
                    </a:ln>
                  </pic:spPr>
                </pic:pic>
              </a:graphicData>
            </a:graphic>
          </wp:inline>
        </w:drawing>
      </w:r>
      <w:r w:rsidRPr="00F2531A">
        <w:t xml:space="preserve"> </w:t>
      </w:r>
      <w:r>
        <w:rPr>
          <w:noProof/>
        </w:rPr>
        <w:drawing>
          <wp:inline distT="0" distB="0" distL="0" distR="0">
            <wp:extent cx="2322301" cy="2483892"/>
            <wp:effectExtent l="19050" t="0" r="1799" b="0"/>
            <wp:docPr id="112" name="Immagine 112" descr="Risultati immagini per litto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Risultati immagini per littori"/>
                    <pic:cNvPicPr>
                      <a:picLocks noChangeAspect="1" noChangeArrowheads="1"/>
                    </pic:cNvPicPr>
                  </pic:nvPicPr>
                  <pic:blipFill>
                    <a:blip r:embed="rId44"/>
                    <a:srcRect/>
                    <a:stretch>
                      <a:fillRect/>
                    </a:stretch>
                  </pic:blipFill>
                  <pic:spPr bwMode="auto">
                    <a:xfrm>
                      <a:off x="0" y="0"/>
                      <a:ext cx="2322406" cy="2484005"/>
                    </a:xfrm>
                    <a:prstGeom prst="rect">
                      <a:avLst/>
                    </a:prstGeom>
                    <a:noFill/>
                    <a:ln w="9525">
                      <a:noFill/>
                      <a:miter lim="800000"/>
                      <a:headEnd/>
                      <a:tailEnd/>
                    </a:ln>
                  </pic:spPr>
                </pic:pic>
              </a:graphicData>
            </a:graphic>
          </wp:inline>
        </w:drawing>
      </w:r>
      <w:r w:rsidRPr="00F2531A">
        <w:t xml:space="preserve"> </w:t>
      </w:r>
      <w:r>
        <w:rPr>
          <w:noProof/>
        </w:rPr>
        <w:drawing>
          <wp:inline distT="0" distB="0" distL="0" distR="0">
            <wp:extent cx="1710265" cy="2565779"/>
            <wp:effectExtent l="19050" t="0" r="4235" b="0"/>
            <wp:docPr id="115" name="Immagine 115" descr="Risultati immagini per litto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Risultati immagini per littori"/>
                    <pic:cNvPicPr>
                      <a:picLocks noChangeAspect="1" noChangeArrowheads="1"/>
                    </pic:cNvPicPr>
                  </pic:nvPicPr>
                  <pic:blipFill>
                    <a:blip r:embed="rId45"/>
                    <a:srcRect/>
                    <a:stretch>
                      <a:fillRect/>
                    </a:stretch>
                  </pic:blipFill>
                  <pic:spPr bwMode="auto">
                    <a:xfrm>
                      <a:off x="0" y="0"/>
                      <a:ext cx="1716641" cy="2575344"/>
                    </a:xfrm>
                    <a:prstGeom prst="rect">
                      <a:avLst/>
                    </a:prstGeom>
                    <a:noFill/>
                    <a:ln w="9525">
                      <a:noFill/>
                      <a:miter lim="800000"/>
                      <a:headEnd/>
                      <a:tailEnd/>
                    </a:ln>
                  </pic:spPr>
                </pic:pic>
              </a:graphicData>
            </a:graphic>
          </wp:inline>
        </w:drawing>
      </w:r>
    </w:p>
    <w:p w:rsidR="00F2531A" w:rsidRDefault="00F2531A" w:rsidP="00F2531A">
      <w:pPr>
        <w:rPr>
          <w:sz w:val="28"/>
        </w:rPr>
      </w:pPr>
      <w:r>
        <w:rPr>
          <w:sz w:val="28"/>
        </w:rPr>
        <w:t>I cittadini potevano appellarsi ai tribuni per richiedere aiuto ottenendo dai tribuni l’</w:t>
      </w:r>
      <w:proofErr w:type="spellStart"/>
      <w:r>
        <w:rPr>
          <w:sz w:val="28"/>
        </w:rPr>
        <w:t>intercessio</w:t>
      </w:r>
      <w:proofErr w:type="spellEnd"/>
      <w:r>
        <w:rPr>
          <w:sz w:val="28"/>
        </w:rPr>
        <w:t>. La condizione del cittadino era che: “il nostro popolo in pace e domi comanda e minaccia gli stessi magistrati, s’oppone, s’appella, provoca; in guerra ubbidisce come a un re”.</w:t>
      </w:r>
    </w:p>
    <w:p w:rsidR="00F2531A" w:rsidRDefault="00F2531A" w:rsidP="00F2531A">
      <w:pPr>
        <w:rPr>
          <w:b/>
          <w:sz w:val="28"/>
          <w:u w:val="single"/>
        </w:rPr>
      </w:pPr>
      <w:r>
        <w:rPr>
          <w:b/>
          <w:sz w:val="28"/>
          <w:u w:val="single"/>
        </w:rPr>
        <w:t xml:space="preserve">La </w:t>
      </w:r>
      <w:proofErr w:type="spellStart"/>
      <w:r>
        <w:rPr>
          <w:b/>
          <w:sz w:val="28"/>
          <w:u w:val="single"/>
        </w:rPr>
        <w:t>provocatio</w:t>
      </w:r>
      <w:proofErr w:type="spellEnd"/>
      <w:r>
        <w:rPr>
          <w:b/>
          <w:sz w:val="28"/>
          <w:u w:val="single"/>
        </w:rPr>
        <w:t xml:space="preserve"> e la tutela tribunizia erano “le due roccaforti a difesa della libertà”.</w:t>
      </w:r>
    </w:p>
    <w:p w:rsidR="00F2531A" w:rsidRDefault="00F2531A" w:rsidP="00F2531A">
      <w:pPr>
        <w:rPr>
          <w:sz w:val="28"/>
        </w:rPr>
      </w:pPr>
      <w:r>
        <w:rPr>
          <w:sz w:val="28"/>
        </w:rPr>
        <w:t xml:space="preserve">I maggiori studiosi della </w:t>
      </w:r>
      <w:proofErr w:type="spellStart"/>
      <w:r>
        <w:rPr>
          <w:sz w:val="28"/>
        </w:rPr>
        <w:t>provocatio</w:t>
      </w:r>
      <w:proofErr w:type="spellEnd"/>
      <w:r>
        <w:rPr>
          <w:sz w:val="28"/>
        </w:rPr>
        <w:t xml:space="preserve"> sono </w:t>
      </w:r>
      <w:proofErr w:type="spellStart"/>
      <w:r>
        <w:rPr>
          <w:sz w:val="28"/>
        </w:rPr>
        <w:t>T.Mommsen</w:t>
      </w:r>
      <w:proofErr w:type="spellEnd"/>
      <w:r>
        <w:rPr>
          <w:sz w:val="28"/>
        </w:rPr>
        <w:t xml:space="preserve">, Christian Brecht e Wolfgang </w:t>
      </w:r>
      <w:proofErr w:type="spellStart"/>
      <w:r>
        <w:rPr>
          <w:sz w:val="28"/>
        </w:rPr>
        <w:t>Kunkel</w:t>
      </w:r>
      <w:proofErr w:type="spellEnd"/>
      <w:r>
        <w:rPr>
          <w:sz w:val="28"/>
        </w:rPr>
        <w:t xml:space="preserve">. Hanno ripensato alla </w:t>
      </w:r>
      <w:proofErr w:type="spellStart"/>
      <w:r>
        <w:rPr>
          <w:sz w:val="28"/>
        </w:rPr>
        <w:t>provocatio</w:t>
      </w:r>
      <w:proofErr w:type="spellEnd"/>
      <w:r>
        <w:rPr>
          <w:sz w:val="28"/>
        </w:rPr>
        <w:t xml:space="preserve"> sfatando dei luoghi comuni. La provocazione si svolgeva secondo </w:t>
      </w:r>
      <w:proofErr w:type="spellStart"/>
      <w:r>
        <w:rPr>
          <w:sz w:val="28"/>
        </w:rPr>
        <w:t>iudicium</w:t>
      </w:r>
      <w:proofErr w:type="spellEnd"/>
      <w:r>
        <w:rPr>
          <w:sz w:val="28"/>
        </w:rPr>
        <w:t xml:space="preserve"> </w:t>
      </w:r>
      <w:proofErr w:type="spellStart"/>
      <w:r>
        <w:rPr>
          <w:sz w:val="28"/>
        </w:rPr>
        <w:t>populi</w:t>
      </w:r>
      <w:proofErr w:type="spellEnd"/>
      <w:r>
        <w:rPr>
          <w:sz w:val="28"/>
        </w:rPr>
        <w:t xml:space="preserve"> (giudizio popolare) e quaestio </w:t>
      </w:r>
      <w:r>
        <w:rPr>
          <w:sz w:val="28"/>
        </w:rPr>
        <w:lastRenderedPageBreak/>
        <w:t>(</w:t>
      </w:r>
      <w:proofErr w:type="spellStart"/>
      <w:r>
        <w:rPr>
          <w:sz w:val="28"/>
        </w:rPr>
        <w:t>iudicium</w:t>
      </w:r>
      <w:proofErr w:type="spellEnd"/>
      <w:r>
        <w:rPr>
          <w:sz w:val="28"/>
        </w:rPr>
        <w:t xml:space="preserve"> </w:t>
      </w:r>
      <w:proofErr w:type="spellStart"/>
      <w:r>
        <w:rPr>
          <w:sz w:val="28"/>
        </w:rPr>
        <w:t>publicum</w:t>
      </w:r>
      <w:proofErr w:type="spellEnd"/>
      <w:r>
        <w:rPr>
          <w:sz w:val="28"/>
        </w:rPr>
        <w:t xml:space="preserve">, processo svolto da un magistrato insieme a una </w:t>
      </w:r>
      <w:proofErr w:type="spellStart"/>
      <w:r>
        <w:rPr>
          <w:sz w:val="28"/>
        </w:rPr>
        <w:t>giuria-consiulium</w:t>
      </w:r>
      <w:proofErr w:type="spellEnd"/>
      <w:r>
        <w:rPr>
          <w:sz w:val="28"/>
        </w:rPr>
        <w:t>)</w:t>
      </w:r>
      <w:r w:rsidR="00D865C0">
        <w:rPr>
          <w:sz w:val="28"/>
        </w:rPr>
        <w:t>.</w:t>
      </w:r>
    </w:p>
    <w:p w:rsidR="00D865C0" w:rsidRDefault="00D865C0" w:rsidP="00F2531A">
      <w:pPr>
        <w:rPr>
          <w:sz w:val="28"/>
        </w:rPr>
      </w:pPr>
      <w:r>
        <w:rPr>
          <w:sz w:val="28"/>
        </w:rPr>
        <w:t xml:space="preserve">Il </w:t>
      </w:r>
      <w:proofErr w:type="spellStart"/>
      <w:r>
        <w:rPr>
          <w:sz w:val="28"/>
        </w:rPr>
        <w:t>iudicium</w:t>
      </w:r>
      <w:proofErr w:type="spellEnd"/>
      <w:r>
        <w:rPr>
          <w:sz w:val="28"/>
        </w:rPr>
        <w:t xml:space="preserve"> </w:t>
      </w:r>
      <w:proofErr w:type="spellStart"/>
      <w:r>
        <w:rPr>
          <w:sz w:val="28"/>
        </w:rPr>
        <w:t>populi</w:t>
      </w:r>
      <w:proofErr w:type="spellEnd"/>
      <w:r>
        <w:rPr>
          <w:sz w:val="28"/>
        </w:rPr>
        <w:t xml:space="preserve"> si svolgeva in ogni </w:t>
      </w:r>
      <w:proofErr w:type="spellStart"/>
      <w:r>
        <w:rPr>
          <w:sz w:val="28"/>
        </w:rPr>
        <w:t>comitia</w:t>
      </w:r>
      <w:proofErr w:type="spellEnd"/>
      <w:r>
        <w:rPr>
          <w:sz w:val="28"/>
        </w:rPr>
        <w:t xml:space="preserve">, però solo i comizi centuriati emettevano una sentenza capitale. Gli altri </w:t>
      </w:r>
      <w:proofErr w:type="spellStart"/>
      <w:r>
        <w:rPr>
          <w:sz w:val="28"/>
        </w:rPr>
        <w:t>comitia</w:t>
      </w:r>
      <w:proofErr w:type="spellEnd"/>
      <w:r>
        <w:rPr>
          <w:sz w:val="28"/>
        </w:rPr>
        <w:t xml:space="preserve"> emanavano sentenze </w:t>
      </w:r>
      <w:proofErr w:type="spellStart"/>
      <w:r>
        <w:rPr>
          <w:sz w:val="28"/>
        </w:rPr>
        <w:t>pecuniare</w:t>
      </w:r>
      <w:proofErr w:type="spellEnd"/>
      <w:r>
        <w:rPr>
          <w:sz w:val="28"/>
        </w:rPr>
        <w:t xml:space="preserve">.  Casi discussi nel </w:t>
      </w:r>
      <w:proofErr w:type="spellStart"/>
      <w:r>
        <w:rPr>
          <w:sz w:val="28"/>
        </w:rPr>
        <w:t>concilium</w:t>
      </w:r>
      <w:proofErr w:type="spellEnd"/>
      <w:r>
        <w:rPr>
          <w:sz w:val="28"/>
        </w:rPr>
        <w:t xml:space="preserve"> </w:t>
      </w:r>
      <w:proofErr w:type="spellStart"/>
      <w:r>
        <w:rPr>
          <w:sz w:val="28"/>
        </w:rPr>
        <w:t>plebis</w:t>
      </w:r>
      <w:proofErr w:type="spellEnd"/>
      <w:r>
        <w:rPr>
          <w:sz w:val="28"/>
        </w:rPr>
        <w:t xml:space="preserve"> erano di rilievo politico (comportamenti di accusa a ex cariche).</w:t>
      </w:r>
    </w:p>
    <w:p w:rsidR="00D865C0" w:rsidRDefault="00D865C0" w:rsidP="00F2531A">
      <w:pPr>
        <w:rPr>
          <w:sz w:val="28"/>
        </w:rPr>
      </w:pPr>
      <w:r>
        <w:rPr>
          <w:sz w:val="28"/>
        </w:rPr>
        <w:t xml:space="preserve">Il magistrato o era istruttore o accusatore. Si svolgevano in tre “round” ossia in tre concione intervallate da un giorno. Se l’imputato era ritenuto colpevole alla terza </w:t>
      </w:r>
      <w:proofErr w:type="spellStart"/>
      <w:r>
        <w:rPr>
          <w:sz w:val="28"/>
        </w:rPr>
        <w:t>contio</w:t>
      </w:r>
      <w:proofErr w:type="spellEnd"/>
      <w:r>
        <w:rPr>
          <w:sz w:val="28"/>
        </w:rPr>
        <w:t xml:space="preserve">, veniva convocata anche la quarta </w:t>
      </w:r>
      <w:proofErr w:type="spellStart"/>
      <w:r>
        <w:rPr>
          <w:sz w:val="28"/>
        </w:rPr>
        <w:t>accusatio</w:t>
      </w:r>
      <w:proofErr w:type="spellEnd"/>
      <w:r>
        <w:rPr>
          <w:sz w:val="28"/>
        </w:rPr>
        <w:t xml:space="preserve"> in modo tale che il popolo si organizzasse in unità di voto</w:t>
      </w:r>
    </w:p>
    <w:p w:rsidR="00D865C0" w:rsidRDefault="00D865C0" w:rsidP="00F2531A">
      <w:pPr>
        <w:rPr>
          <w:sz w:val="28"/>
        </w:rPr>
      </w:pPr>
      <w:r>
        <w:rPr>
          <w:sz w:val="28"/>
        </w:rPr>
        <w:t xml:space="preserve">La celebrazione di un processo era molto rara visto i tempi di decorso. Il </w:t>
      </w:r>
      <w:proofErr w:type="spellStart"/>
      <w:r>
        <w:rPr>
          <w:sz w:val="28"/>
        </w:rPr>
        <w:t>concilium</w:t>
      </w:r>
      <w:proofErr w:type="spellEnd"/>
      <w:r>
        <w:rPr>
          <w:sz w:val="28"/>
        </w:rPr>
        <w:t xml:space="preserve"> </w:t>
      </w:r>
      <w:proofErr w:type="spellStart"/>
      <w:r>
        <w:rPr>
          <w:sz w:val="28"/>
        </w:rPr>
        <w:t>plebis</w:t>
      </w:r>
      <w:proofErr w:type="spellEnd"/>
      <w:r>
        <w:rPr>
          <w:sz w:val="28"/>
        </w:rPr>
        <w:t xml:space="preserve"> dimostra tutta la sua farraginosità. I concili di solito servivano a ratificare le magistrature e approvare leggi. Le giornate per le votazioni di magistrature e di cariche duravano anche 3 giorni. Nel cinquantennio fra 218-167 a.C. vi furono 2 processi. Inoltre la stessa </w:t>
      </w:r>
      <w:proofErr w:type="spellStart"/>
      <w:r>
        <w:rPr>
          <w:sz w:val="28"/>
        </w:rPr>
        <w:t>provocatio</w:t>
      </w:r>
      <w:proofErr w:type="spellEnd"/>
      <w:r>
        <w:rPr>
          <w:sz w:val="28"/>
        </w:rPr>
        <w:t xml:space="preserve"> nei </w:t>
      </w:r>
      <w:proofErr w:type="spellStart"/>
      <w:r>
        <w:rPr>
          <w:sz w:val="28"/>
        </w:rPr>
        <w:t>concilium</w:t>
      </w:r>
      <w:proofErr w:type="spellEnd"/>
      <w:r>
        <w:rPr>
          <w:sz w:val="28"/>
        </w:rPr>
        <w:t xml:space="preserve"> </w:t>
      </w:r>
      <w:proofErr w:type="spellStart"/>
      <w:r>
        <w:rPr>
          <w:sz w:val="28"/>
        </w:rPr>
        <w:t>plebis</w:t>
      </w:r>
      <w:proofErr w:type="spellEnd"/>
      <w:r>
        <w:rPr>
          <w:sz w:val="28"/>
        </w:rPr>
        <w:t xml:space="preserve"> era preceduta da </w:t>
      </w:r>
      <w:proofErr w:type="spellStart"/>
      <w:r>
        <w:rPr>
          <w:sz w:val="28"/>
        </w:rPr>
        <w:t>contio</w:t>
      </w:r>
      <w:proofErr w:type="spellEnd"/>
      <w:r>
        <w:rPr>
          <w:sz w:val="28"/>
        </w:rPr>
        <w:t xml:space="preserve">. Quindi in 195 giorni </w:t>
      </w:r>
      <w:proofErr w:type="spellStart"/>
      <w:r>
        <w:rPr>
          <w:sz w:val="28"/>
        </w:rPr>
        <w:t>comitiales</w:t>
      </w:r>
      <w:proofErr w:type="spellEnd"/>
      <w:r>
        <w:rPr>
          <w:sz w:val="28"/>
        </w:rPr>
        <w:t xml:space="preserve"> era plausibile che si svolgesse un numero così esiguo di processi.</w:t>
      </w:r>
      <w:r w:rsidR="0082434F">
        <w:rPr>
          <w:sz w:val="28"/>
        </w:rPr>
        <w:t xml:space="preserve"> L’amministrazione della giustizia criminale si svolgeva altrove.</w:t>
      </w:r>
    </w:p>
    <w:p w:rsidR="0082434F" w:rsidRDefault="0082434F" w:rsidP="00F2531A">
      <w:pPr>
        <w:rPr>
          <w:sz w:val="28"/>
        </w:rPr>
      </w:pPr>
      <w:r>
        <w:rPr>
          <w:sz w:val="28"/>
        </w:rPr>
        <w:t xml:space="preserve">La </w:t>
      </w:r>
      <w:proofErr w:type="spellStart"/>
      <w:r>
        <w:rPr>
          <w:sz w:val="28"/>
        </w:rPr>
        <w:t>questio</w:t>
      </w:r>
      <w:proofErr w:type="spellEnd"/>
      <w:r>
        <w:rPr>
          <w:sz w:val="28"/>
        </w:rPr>
        <w:t xml:space="preserve"> era tenuta da un magistrato assistito da una giuria. Era vietato giudicare </w:t>
      </w:r>
      <w:proofErr w:type="spellStart"/>
      <w:r>
        <w:rPr>
          <w:sz w:val="28"/>
        </w:rPr>
        <w:t>iniussu</w:t>
      </w:r>
      <w:proofErr w:type="spellEnd"/>
      <w:r>
        <w:rPr>
          <w:sz w:val="28"/>
        </w:rPr>
        <w:t xml:space="preserve"> </w:t>
      </w:r>
      <w:proofErr w:type="spellStart"/>
      <w:r>
        <w:rPr>
          <w:sz w:val="28"/>
        </w:rPr>
        <w:t>populi</w:t>
      </w:r>
      <w:proofErr w:type="spellEnd"/>
      <w:r>
        <w:rPr>
          <w:sz w:val="28"/>
        </w:rPr>
        <w:t xml:space="preserve">. Facciamo un esempio il caso emblematico della corruzione elettorale del 54 a.C. raccontata da Cicerone. Il senato per limitare l’elevata corruzione della campagna elettore consolare, predispose che ogni candito fosse sottoposto a una </w:t>
      </w:r>
      <w:proofErr w:type="spellStart"/>
      <w:r>
        <w:rPr>
          <w:sz w:val="28"/>
        </w:rPr>
        <w:t>questio</w:t>
      </w:r>
      <w:proofErr w:type="spellEnd"/>
      <w:r>
        <w:rPr>
          <w:sz w:val="28"/>
        </w:rPr>
        <w:t xml:space="preserve">. L’estorcere il voto era regolato dalla legge Tullia de </w:t>
      </w:r>
      <w:proofErr w:type="spellStart"/>
      <w:r>
        <w:rPr>
          <w:sz w:val="28"/>
        </w:rPr>
        <w:t>ambitu</w:t>
      </w:r>
      <w:proofErr w:type="spellEnd"/>
      <w:r>
        <w:rPr>
          <w:sz w:val="28"/>
        </w:rPr>
        <w:t xml:space="preserve"> e dalla </w:t>
      </w:r>
      <w:proofErr w:type="spellStart"/>
      <w:r>
        <w:rPr>
          <w:sz w:val="28"/>
        </w:rPr>
        <w:t>questio</w:t>
      </w:r>
      <w:proofErr w:type="spellEnd"/>
      <w:r>
        <w:rPr>
          <w:sz w:val="28"/>
        </w:rPr>
        <w:t xml:space="preserve"> </w:t>
      </w:r>
      <w:proofErr w:type="spellStart"/>
      <w:r>
        <w:rPr>
          <w:sz w:val="28"/>
        </w:rPr>
        <w:t>ambitus</w:t>
      </w:r>
      <w:proofErr w:type="spellEnd"/>
      <w:r>
        <w:rPr>
          <w:sz w:val="28"/>
        </w:rPr>
        <w:t xml:space="preserve">. Questo “giudizio silenzioso” (secondo Cicerone) era dissimile dalla </w:t>
      </w:r>
      <w:proofErr w:type="spellStart"/>
      <w:r>
        <w:rPr>
          <w:sz w:val="28"/>
        </w:rPr>
        <w:t>lex</w:t>
      </w:r>
      <w:proofErr w:type="spellEnd"/>
      <w:r>
        <w:rPr>
          <w:sz w:val="28"/>
        </w:rPr>
        <w:t xml:space="preserve"> Tullia perché mancava l’accusa. Ma alcuni giurati si rifiutarono di giudicare e invocarono l’appoggio dei tribuni della plebe con la motivazione “ne </w:t>
      </w:r>
      <w:proofErr w:type="spellStart"/>
      <w:r>
        <w:rPr>
          <w:sz w:val="28"/>
        </w:rPr>
        <w:t>iudicarent</w:t>
      </w:r>
      <w:proofErr w:type="spellEnd"/>
      <w:r>
        <w:rPr>
          <w:sz w:val="28"/>
        </w:rPr>
        <w:t xml:space="preserve"> </w:t>
      </w:r>
      <w:proofErr w:type="spellStart"/>
      <w:r>
        <w:rPr>
          <w:sz w:val="28"/>
        </w:rPr>
        <w:t>iniussu</w:t>
      </w:r>
      <w:proofErr w:type="spellEnd"/>
      <w:r>
        <w:rPr>
          <w:sz w:val="28"/>
        </w:rPr>
        <w:t xml:space="preserve"> </w:t>
      </w:r>
      <w:proofErr w:type="spellStart"/>
      <w:r>
        <w:rPr>
          <w:sz w:val="28"/>
        </w:rPr>
        <w:t>populi</w:t>
      </w:r>
      <w:proofErr w:type="spellEnd"/>
      <w:r>
        <w:rPr>
          <w:sz w:val="28"/>
        </w:rPr>
        <w:t xml:space="preserve">”. Per far rispettare il “giudizio silenzioso” fu promulgato una </w:t>
      </w:r>
      <w:proofErr w:type="spellStart"/>
      <w:r>
        <w:rPr>
          <w:sz w:val="28"/>
        </w:rPr>
        <w:t>lex</w:t>
      </w:r>
      <w:proofErr w:type="spellEnd"/>
      <w:r>
        <w:rPr>
          <w:sz w:val="28"/>
        </w:rPr>
        <w:t xml:space="preserve"> idonea, ciò dimostra che serviva una leggere per rendere il giudizio silenzioso una pratica legale.</w:t>
      </w:r>
      <w:r w:rsidR="00BB7DC5">
        <w:rPr>
          <w:sz w:val="28"/>
        </w:rPr>
        <w:t xml:space="preserve"> </w:t>
      </w:r>
      <w:proofErr w:type="spellStart"/>
      <w:r w:rsidR="00BB7DC5">
        <w:rPr>
          <w:sz w:val="28"/>
        </w:rPr>
        <w:t>Iniussu</w:t>
      </w:r>
      <w:proofErr w:type="spellEnd"/>
      <w:r w:rsidR="00BB7DC5">
        <w:rPr>
          <w:sz w:val="28"/>
        </w:rPr>
        <w:t xml:space="preserve"> </w:t>
      </w:r>
      <w:proofErr w:type="spellStart"/>
      <w:r w:rsidR="00BB7DC5">
        <w:rPr>
          <w:sz w:val="28"/>
        </w:rPr>
        <w:t>populi</w:t>
      </w:r>
      <w:proofErr w:type="spellEnd"/>
      <w:r w:rsidR="00BB7DC5">
        <w:rPr>
          <w:sz w:val="28"/>
        </w:rPr>
        <w:t xml:space="preserve"> significava </w:t>
      </w:r>
      <w:proofErr w:type="spellStart"/>
      <w:r w:rsidR="00BB7DC5">
        <w:rPr>
          <w:sz w:val="28"/>
        </w:rPr>
        <w:t>sine</w:t>
      </w:r>
      <w:proofErr w:type="spellEnd"/>
      <w:r w:rsidR="00BB7DC5">
        <w:rPr>
          <w:sz w:val="28"/>
        </w:rPr>
        <w:t xml:space="preserve"> </w:t>
      </w:r>
      <w:proofErr w:type="spellStart"/>
      <w:r w:rsidR="00BB7DC5">
        <w:rPr>
          <w:sz w:val="28"/>
        </w:rPr>
        <w:t>lege</w:t>
      </w:r>
      <w:proofErr w:type="spellEnd"/>
      <w:r w:rsidR="00BB7DC5">
        <w:rPr>
          <w:sz w:val="28"/>
        </w:rPr>
        <w:t>, quindi serviva la ratifica del popolo. Alla fine la legge rimase lettera morta.</w:t>
      </w:r>
    </w:p>
    <w:p w:rsidR="00BB7DC5" w:rsidRDefault="00BB7DC5" w:rsidP="00F2531A">
      <w:pPr>
        <w:rPr>
          <w:sz w:val="28"/>
        </w:rPr>
      </w:pPr>
      <w:r>
        <w:rPr>
          <w:sz w:val="28"/>
        </w:rPr>
        <w:t xml:space="preserve">Il giudizio della </w:t>
      </w:r>
      <w:proofErr w:type="spellStart"/>
      <w:r>
        <w:rPr>
          <w:sz w:val="28"/>
        </w:rPr>
        <w:t>questio</w:t>
      </w:r>
      <w:proofErr w:type="spellEnd"/>
      <w:r>
        <w:rPr>
          <w:sz w:val="28"/>
        </w:rPr>
        <w:t xml:space="preserve"> non poteva essere ratificato senza una legge consona. Era lecito svolgere la </w:t>
      </w:r>
      <w:proofErr w:type="spellStart"/>
      <w:r>
        <w:rPr>
          <w:sz w:val="28"/>
        </w:rPr>
        <w:t>questio</w:t>
      </w:r>
      <w:proofErr w:type="spellEnd"/>
      <w:r>
        <w:rPr>
          <w:sz w:val="28"/>
        </w:rPr>
        <w:t xml:space="preserve">, sottratta alla </w:t>
      </w:r>
      <w:proofErr w:type="spellStart"/>
      <w:r>
        <w:rPr>
          <w:sz w:val="28"/>
        </w:rPr>
        <w:t>provocatio</w:t>
      </w:r>
      <w:proofErr w:type="spellEnd"/>
      <w:r>
        <w:rPr>
          <w:sz w:val="28"/>
        </w:rPr>
        <w:t xml:space="preserve">. Quindi pochi </w:t>
      </w:r>
      <w:proofErr w:type="spellStart"/>
      <w:r>
        <w:rPr>
          <w:sz w:val="28"/>
        </w:rPr>
        <w:t>iudicia</w:t>
      </w:r>
      <w:proofErr w:type="spellEnd"/>
      <w:r>
        <w:rPr>
          <w:sz w:val="28"/>
        </w:rPr>
        <w:t xml:space="preserve"> </w:t>
      </w:r>
      <w:proofErr w:type="spellStart"/>
      <w:r>
        <w:rPr>
          <w:sz w:val="28"/>
        </w:rPr>
        <w:t>populi</w:t>
      </w:r>
      <w:proofErr w:type="spellEnd"/>
      <w:r>
        <w:rPr>
          <w:sz w:val="28"/>
        </w:rPr>
        <w:t xml:space="preserve"> si svolgevano in base a una legge. Stranamente nessuno dei casi presi in considerazione per il quinquennio non riguardava il reato di omicidio. Il reato di </w:t>
      </w:r>
      <w:r>
        <w:rPr>
          <w:sz w:val="28"/>
        </w:rPr>
        <w:lastRenderedPageBreak/>
        <w:t xml:space="preserve">omicidio era represso nella forma dalla </w:t>
      </w:r>
      <w:proofErr w:type="spellStart"/>
      <w:r>
        <w:rPr>
          <w:sz w:val="28"/>
        </w:rPr>
        <w:t>questio</w:t>
      </w:r>
      <w:proofErr w:type="spellEnd"/>
      <w:r w:rsidR="00824114">
        <w:rPr>
          <w:sz w:val="28"/>
        </w:rPr>
        <w:t xml:space="preserve"> e regolato dalla </w:t>
      </w:r>
      <w:proofErr w:type="spellStart"/>
      <w:r w:rsidR="00824114">
        <w:rPr>
          <w:sz w:val="28"/>
        </w:rPr>
        <w:t>lex</w:t>
      </w:r>
      <w:proofErr w:type="spellEnd"/>
      <w:r w:rsidR="00824114">
        <w:rPr>
          <w:sz w:val="28"/>
        </w:rPr>
        <w:t xml:space="preserve"> Cornelia de </w:t>
      </w:r>
      <w:proofErr w:type="spellStart"/>
      <w:r w:rsidR="00824114">
        <w:rPr>
          <w:sz w:val="28"/>
        </w:rPr>
        <w:t>sicariis</w:t>
      </w:r>
      <w:proofErr w:type="spellEnd"/>
      <w:r w:rsidR="00824114">
        <w:rPr>
          <w:sz w:val="28"/>
        </w:rPr>
        <w:t xml:space="preserve"> </w:t>
      </w:r>
      <w:proofErr w:type="spellStart"/>
      <w:r w:rsidR="00824114">
        <w:rPr>
          <w:sz w:val="28"/>
        </w:rPr>
        <w:t>et</w:t>
      </w:r>
      <w:proofErr w:type="spellEnd"/>
      <w:r w:rsidR="00824114">
        <w:rPr>
          <w:sz w:val="28"/>
        </w:rPr>
        <w:t xml:space="preserve"> </w:t>
      </w:r>
      <w:proofErr w:type="spellStart"/>
      <w:r w:rsidR="00824114">
        <w:rPr>
          <w:sz w:val="28"/>
        </w:rPr>
        <w:t>veneficis</w:t>
      </w:r>
      <w:proofErr w:type="spellEnd"/>
      <w:r w:rsidR="00824114">
        <w:rPr>
          <w:sz w:val="28"/>
        </w:rPr>
        <w:t xml:space="preserve">. Nel processo alla difesa di </w:t>
      </w:r>
      <w:proofErr w:type="spellStart"/>
      <w:r w:rsidR="00824114">
        <w:rPr>
          <w:sz w:val="28"/>
        </w:rPr>
        <w:t>Seso</w:t>
      </w:r>
      <w:proofErr w:type="spellEnd"/>
      <w:r w:rsidR="00824114">
        <w:rPr>
          <w:sz w:val="28"/>
        </w:rPr>
        <w:t xml:space="preserve"> </w:t>
      </w:r>
      <w:proofErr w:type="spellStart"/>
      <w:r w:rsidR="00824114">
        <w:rPr>
          <w:sz w:val="28"/>
        </w:rPr>
        <w:t>Roscio</w:t>
      </w:r>
      <w:proofErr w:type="spellEnd"/>
      <w:r w:rsidR="00824114">
        <w:rPr>
          <w:sz w:val="28"/>
        </w:rPr>
        <w:t xml:space="preserve"> d’</w:t>
      </w:r>
      <w:proofErr w:type="spellStart"/>
      <w:r w:rsidR="00824114">
        <w:rPr>
          <w:sz w:val="28"/>
        </w:rPr>
        <w:t>Ameria</w:t>
      </w:r>
      <w:proofErr w:type="spellEnd"/>
      <w:r w:rsidR="00824114">
        <w:rPr>
          <w:sz w:val="28"/>
        </w:rPr>
        <w:t xml:space="preserve"> Cicerone era conscio dell’esistenza della </w:t>
      </w:r>
      <w:proofErr w:type="spellStart"/>
      <w:r w:rsidR="00824114">
        <w:rPr>
          <w:sz w:val="28"/>
        </w:rPr>
        <w:t>questio</w:t>
      </w:r>
      <w:proofErr w:type="spellEnd"/>
      <w:r w:rsidR="00824114">
        <w:rPr>
          <w:sz w:val="28"/>
        </w:rPr>
        <w:t xml:space="preserve"> </w:t>
      </w:r>
      <w:proofErr w:type="spellStart"/>
      <w:r w:rsidR="00824114">
        <w:rPr>
          <w:sz w:val="28"/>
        </w:rPr>
        <w:t>inter</w:t>
      </w:r>
      <w:proofErr w:type="spellEnd"/>
      <w:r w:rsidR="00824114">
        <w:rPr>
          <w:sz w:val="28"/>
        </w:rPr>
        <w:t xml:space="preserve"> </w:t>
      </w:r>
      <w:proofErr w:type="spellStart"/>
      <w:r w:rsidR="00824114">
        <w:rPr>
          <w:sz w:val="28"/>
        </w:rPr>
        <w:t>sicarios</w:t>
      </w:r>
      <w:proofErr w:type="spellEnd"/>
      <w:r w:rsidR="00824114">
        <w:rPr>
          <w:sz w:val="28"/>
        </w:rPr>
        <w:t>.</w:t>
      </w:r>
    </w:p>
    <w:p w:rsidR="00824114" w:rsidRDefault="00824114" w:rsidP="00F2531A">
      <w:pPr>
        <w:rPr>
          <w:b/>
          <w:sz w:val="28"/>
          <w:u w:val="single"/>
        </w:rPr>
      </w:pPr>
      <w:r>
        <w:rPr>
          <w:b/>
          <w:sz w:val="28"/>
          <w:u w:val="single"/>
        </w:rPr>
        <w:t xml:space="preserve">La giustizia criminale era amministrata secondo l’impostazione nelle forme del giudizio popolare e dalla </w:t>
      </w:r>
      <w:proofErr w:type="spellStart"/>
      <w:r>
        <w:rPr>
          <w:b/>
          <w:sz w:val="28"/>
          <w:u w:val="single"/>
        </w:rPr>
        <w:t>questio</w:t>
      </w:r>
      <w:proofErr w:type="spellEnd"/>
      <w:r>
        <w:rPr>
          <w:b/>
          <w:sz w:val="28"/>
          <w:u w:val="single"/>
        </w:rPr>
        <w:t xml:space="preserve">. Il discrimine è dato dalla presenza di una legge. Pertanto si può affermare che il popolo fosse signore delle pene e di morte. Il ricorso alla </w:t>
      </w:r>
      <w:proofErr w:type="spellStart"/>
      <w:r>
        <w:rPr>
          <w:b/>
          <w:sz w:val="28"/>
          <w:u w:val="single"/>
        </w:rPr>
        <w:t>provocatio</w:t>
      </w:r>
      <w:proofErr w:type="spellEnd"/>
      <w:r>
        <w:rPr>
          <w:b/>
          <w:sz w:val="28"/>
          <w:u w:val="single"/>
        </w:rPr>
        <w:t xml:space="preserve"> prevedeva il ricorso per reati non previsti da una legge.</w:t>
      </w:r>
    </w:p>
    <w:p w:rsidR="00824114" w:rsidRDefault="00824114" w:rsidP="00F2531A">
      <w:pPr>
        <w:rPr>
          <w:sz w:val="28"/>
        </w:rPr>
      </w:pPr>
      <w:r>
        <w:rPr>
          <w:sz w:val="28"/>
        </w:rPr>
        <w:t xml:space="preserve">Gaio </w:t>
      </w:r>
      <w:proofErr w:type="spellStart"/>
      <w:r>
        <w:rPr>
          <w:sz w:val="28"/>
        </w:rPr>
        <w:t>Gracco</w:t>
      </w:r>
      <w:proofErr w:type="spellEnd"/>
      <w:r>
        <w:rPr>
          <w:sz w:val="28"/>
        </w:rPr>
        <w:t xml:space="preserve"> elogiava le </w:t>
      </w:r>
      <w:proofErr w:type="spellStart"/>
      <w:r>
        <w:rPr>
          <w:sz w:val="28"/>
        </w:rPr>
        <w:t>queationes</w:t>
      </w:r>
      <w:proofErr w:type="spellEnd"/>
      <w:r>
        <w:rPr>
          <w:sz w:val="28"/>
        </w:rPr>
        <w:t xml:space="preserve"> di vita o di morte </w:t>
      </w:r>
      <w:proofErr w:type="spellStart"/>
      <w:r>
        <w:rPr>
          <w:sz w:val="28"/>
        </w:rPr>
        <w:t>cme</w:t>
      </w:r>
      <w:proofErr w:type="spellEnd"/>
      <w:r>
        <w:rPr>
          <w:sz w:val="28"/>
        </w:rPr>
        <w:t xml:space="preserve"> modello del “patrio comune”.</w:t>
      </w:r>
    </w:p>
    <w:p w:rsidR="001D5B6B" w:rsidRDefault="001D5B6B" w:rsidP="00F2531A">
      <w:pPr>
        <w:rPr>
          <w:sz w:val="28"/>
        </w:rPr>
      </w:pPr>
      <w:r>
        <w:rPr>
          <w:sz w:val="28"/>
        </w:rPr>
        <w:t xml:space="preserve">Altre </w:t>
      </w:r>
      <w:proofErr w:type="spellStart"/>
      <w:r>
        <w:rPr>
          <w:sz w:val="28"/>
        </w:rPr>
        <w:t>questio</w:t>
      </w:r>
      <w:proofErr w:type="spellEnd"/>
      <w:r>
        <w:rPr>
          <w:sz w:val="28"/>
        </w:rPr>
        <w:t xml:space="preserve"> importanti erano:</w:t>
      </w:r>
    </w:p>
    <w:p w:rsidR="001D5B6B" w:rsidRDefault="001D5B6B" w:rsidP="001D5B6B">
      <w:pPr>
        <w:pStyle w:val="Paragrafoelenco"/>
        <w:numPr>
          <w:ilvl w:val="0"/>
          <w:numId w:val="7"/>
        </w:numPr>
        <w:rPr>
          <w:sz w:val="28"/>
        </w:rPr>
      </w:pPr>
      <w:r>
        <w:rPr>
          <w:sz w:val="28"/>
        </w:rPr>
        <w:t xml:space="preserve">De </w:t>
      </w:r>
      <w:proofErr w:type="spellStart"/>
      <w:r>
        <w:rPr>
          <w:sz w:val="28"/>
        </w:rPr>
        <w:t>reptundis</w:t>
      </w:r>
      <w:proofErr w:type="spellEnd"/>
      <w:r>
        <w:rPr>
          <w:sz w:val="28"/>
        </w:rPr>
        <w:t xml:space="preserve"> (a protezione di alleati e sudditi provinciali contro estorsioni e abusi dei magistrati romani)</w:t>
      </w:r>
    </w:p>
    <w:p w:rsidR="001D5B6B" w:rsidRDefault="001D5B6B" w:rsidP="001D5B6B">
      <w:pPr>
        <w:pStyle w:val="Paragrafoelenco"/>
        <w:numPr>
          <w:ilvl w:val="0"/>
          <w:numId w:val="7"/>
        </w:numPr>
        <w:rPr>
          <w:sz w:val="28"/>
        </w:rPr>
      </w:pPr>
      <w:r>
        <w:rPr>
          <w:sz w:val="28"/>
        </w:rPr>
        <w:t xml:space="preserve">De </w:t>
      </w:r>
      <w:proofErr w:type="spellStart"/>
      <w:r>
        <w:rPr>
          <w:sz w:val="28"/>
        </w:rPr>
        <w:t>ambitu</w:t>
      </w:r>
      <w:proofErr w:type="spellEnd"/>
      <w:r>
        <w:rPr>
          <w:sz w:val="28"/>
        </w:rPr>
        <w:t xml:space="preserve"> (pratiche elettorali illecite)</w:t>
      </w:r>
    </w:p>
    <w:p w:rsidR="001D5B6B" w:rsidRDefault="001D5B6B" w:rsidP="001D5B6B">
      <w:pPr>
        <w:rPr>
          <w:sz w:val="28"/>
        </w:rPr>
      </w:pPr>
      <w:r>
        <w:rPr>
          <w:sz w:val="28"/>
        </w:rPr>
        <w:t xml:space="preserve">Queste </w:t>
      </w:r>
      <w:proofErr w:type="spellStart"/>
      <w:r>
        <w:rPr>
          <w:sz w:val="28"/>
        </w:rPr>
        <w:t>questio</w:t>
      </w:r>
      <w:proofErr w:type="spellEnd"/>
      <w:r>
        <w:rPr>
          <w:sz w:val="28"/>
        </w:rPr>
        <w:t xml:space="preserve"> erano detenute e commesse dallo stesso ceto inizialmente, quello senatorio. Quindi un punto nevralgico diventò il </w:t>
      </w:r>
      <w:proofErr w:type="spellStart"/>
      <w:r>
        <w:rPr>
          <w:sz w:val="28"/>
        </w:rPr>
        <w:t>controloo</w:t>
      </w:r>
      <w:proofErr w:type="spellEnd"/>
      <w:r>
        <w:rPr>
          <w:sz w:val="28"/>
        </w:rPr>
        <w:t xml:space="preserve"> della composizione del </w:t>
      </w:r>
      <w:proofErr w:type="spellStart"/>
      <w:r>
        <w:rPr>
          <w:sz w:val="28"/>
        </w:rPr>
        <w:t>consilium</w:t>
      </w:r>
      <w:proofErr w:type="spellEnd"/>
      <w:r>
        <w:rPr>
          <w:sz w:val="28"/>
        </w:rPr>
        <w:t xml:space="preserve"> (pretore che sovraintendeva alla composizione del consiglio). La legge di Gaio </w:t>
      </w:r>
      <w:proofErr w:type="spellStart"/>
      <w:r>
        <w:rPr>
          <w:sz w:val="28"/>
        </w:rPr>
        <w:t>Gracco</w:t>
      </w:r>
      <w:proofErr w:type="spellEnd"/>
      <w:r>
        <w:rPr>
          <w:sz w:val="28"/>
        </w:rPr>
        <w:t xml:space="preserve"> prevedeva il passaggio della giuria nell’ordine equestre e ciò era avvertito dalla classe senatoria come un pericolo. Divenne un tema molto dibattuto fino alla legge Aurelia del 70 a.C. (</w:t>
      </w:r>
      <w:proofErr w:type="spellStart"/>
      <w:r>
        <w:rPr>
          <w:sz w:val="28"/>
        </w:rPr>
        <w:t>legg</w:t>
      </w:r>
      <w:proofErr w:type="spellEnd"/>
      <w:r>
        <w:rPr>
          <w:sz w:val="28"/>
        </w:rPr>
        <w:t xml:space="preserve"> prevedeva un 1/3 di senatori, 1/3 di </w:t>
      </w:r>
      <w:proofErr w:type="spellStart"/>
      <w:r>
        <w:rPr>
          <w:sz w:val="28"/>
        </w:rPr>
        <w:t>equites</w:t>
      </w:r>
      <w:proofErr w:type="spellEnd"/>
      <w:r>
        <w:rPr>
          <w:sz w:val="28"/>
        </w:rPr>
        <w:t xml:space="preserve">, 1/3 di </w:t>
      </w:r>
      <w:proofErr w:type="spellStart"/>
      <w:r>
        <w:rPr>
          <w:sz w:val="28"/>
        </w:rPr>
        <w:t>tribunii</w:t>
      </w:r>
      <w:proofErr w:type="spellEnd"/>
      <w:r>
        <w:rPr>
          <w:sz w:val="28"/>
        </w:rPr>
        <w:t xml:space="preserve"> </w:t>
      </w:r>
      <w:proofErr w:type="spellStart"/>
      <w:r>
        <w:rPr>
          <w:sz w:val="28"/>
        </w:rPr>
        <w:t>aerari</w:t>
      </w:r>
      <w:proofErr w:type="spellEnd"/>
      <w:r>
        <w:rPr>
          <w:sz w:val="28"/>
        </w:rPr>
        <w:t>).</w:t>
      </w:r>
    </w:p>
    <w:p w:rsidR="001D5B6B" w:rsidRDefault="001D5B6B" w:rsidP="001D5B6B">
      <w:pPr>
        <w:rPr>
          <w:sz w:val="28"/>
        </w:rPr>
      </w:pPr>
      <w:r>
        <w:rPr>
          <w:sz w:val="28"/>
        </w:rPr>
        <w:t xml:space="preserve">Silla introdusse la </w:t>
      </w:r>
      <w:proofErr w:type="spellStart"/>
      <w:r>
        <w:rPr>
          <w:sz w:val="28"/>
        </w:rPr>
        <w:t>questio</w:t>
      </w:r>
      <w:proofErr w:type="spellEnd"/>
      <w:r>
        <w:rPr>
          <w:sz w:val="28"/>
        </w:rPr>
        <w:t xml:space="preserve"> </w:t>
      </w:r>
      <w:proofErr w:type="spellStart"/>
      <w:r>
        <w:rPr>
          <w:sz w:val="28"/>
        </w:rPr>
        <w:t>maiestate</w:t>
      </w:r>
      <w:proofErr w:type="spellEnd"/>
      <w:r>
        <w:rPr>
          <w:sz w:val="28"/>
        </w:rPr>
        <w:t xml:space="preserve"> (coloro che avevano sminuito la </w:t>
      </w:r>
      <w:proofErr w:type="spellStart"/>
      <w:r>
        <w:rPr>
          <w:sz w:val="28"/>
        </w:rPr>
        <w:t>maiestas</w:t>
      </w:r>
      <w:proofErr w:type="spellEnd"/>
      <w:r>
        <w:rPr>
          <w:sz w:val="28"/>
        </w:rPr>
        <w:t xml:space="preserve"> del popolo Romano). </w:t>
      </w:r>
    </w:p>
    <w:p w:rsidR="001D5B6B" w:rsidRDefault="001D5B6B" w:rsidP="001D5B6B">
      <w:pPr>
        <w:tabs>
          <w:tab w:val="left" w:pos="5786"/>
        </w:tabs>
        <w:rPr>
          <w:sz w:val="28"/>
        </w:rPr>
      </w:pPr>
      <w:r>
        <w:rPr>
          <w:sz w:val="28"/>
        </w:rPr>
        <w:t xml:space="preserve">La </w:t>
      </w:r>
      <w:proofErr w:type="spellStart"/>
      <w:r>
        <w:rPr>
          <w:sz w:val="28"/>
        </w:rPr>
        <w:t>questio</w:t>
      </w:r>
      <w:proofErr w:type="spellEnd"/>
      <w:r>
        <w:rPr>
          <w:sz w:val="28"/>
        </w:rPr>
        <w:t xml:space="preserve"> </w:t>
      </w:r>
      <w:proofErr w:type="spellStart"/>
      <w:r>
        <w:rPr>
          <w:sz w:val="28"/>
        </w:rPr>
        <w:t>peculatus</w:t>
      </w:r>
      <w:proofErr w:type="spellEnd"/>
      <w:r>
        <w:rPr>
          <w:sz w:val="28"/>
        </w:rPr>
        <w:t xml:space="preserve"> come sottrazione di beni e denaro pubblico.</w:t>
      </w:r>
    </w:p>
    <w:p w:rsidR="001D5B6B" w:rsidRDefault="001D5B6B" w:rsidP="001D5B6B">
      <w:pPr>
        <w:tabs>
          <w:tab w:val="left" w:pos="5786"/>
        </w:tabs>
        <w:rPr>
          <w:sz w:val="28"/>
        </w:rPr>
      </w:pPr>
      <w:r>
        <w:rPr>
          <w:sz w:val="28"/>
        </w:rPr>
        <w:t xml:space="preserve">La </w:t>
      </w:r>
      <w:proofErr w:type="spellStart"/>
      <w:r>
        <w:rPr>
          <w:sz w:val="28"/>
        </w:rPr>
        <w:t>questio</w:t>
      </w:r>
      <w:proofErr w:type="spellEnd"/>
      <w:r>
        <w:rPr>
          <w:sz w:val="28"/>
        </w:rPr>
        <w:t xml:space="preserve"> falsi come falsificazione di monete</w:t>
      </w:r>
    </w:p>
    <w:p w:rsidR="001D5B6B" w:rsidRDefault="001D5B6B" w:rsidP="001D5B6B">
      <w:pPr>
        <w:tabs>
          <w:tab w:val="left" w:pos="5786"/>
        </w:tabs>
        <w:rPr>
          <w:sz w:val="28"/>
        </w:rPr>
      </w:pPr>
      <w:r>
        <w:rPr>
          <w:sz w:val="28"/>
        </w:rPr>
        <w:t xml:space="preserve">La quaestio de </w:t>
      </w:r>
      <w:proofErr w:type="spellStart"/>
      <w:r>
        <w:rPr>
          <w:sz w:val="28"/>
        </w:rPr>
        <w:t>iniuriis</w:t>
      </w:r>
      <w:proofErr w:type="spellEnd"/>
      <w:r>
        <w:rPr>
          <w:sz w:val="28"/>
        </w:rPr>
        <w:t xml:space="preserve"> relativa a percosse,  frustate, violazione di domicilio.</w:t>
      </w:r>
    </w:p>
    <w:p w:rsidR="00A240D2" w:rsidRDefault="00A240D2" w:rsidP="001D5B6B">
      <w:pPr>
        <w:tabs>
          <w:tab w:val="left" w:pos="5786"/>
        </w:tabs>
        <w:rPr>
          <w:sz w:val="28"/>
        </w:rPr>
      </w:pPr>
      <w:r>
        <w:rPr>
          <w:sz w:val="28"/>
        </w:rPr>
        <w:t xml:space="preserve">La </w:t>
      </w:r>
      <w:proofErr w:type="spellStart"/>
      <w:r>
        <w:rPr>
          <w:sz w:val="28"/>
        </w:rPr>
        <w:t>questio</w:t>
      </w:r>
      <w:proofErr w:type="spellEnd"/>
      <w:r>
        <w:rPr>
          <w:sz w:val="28"/>
        </w:rPr>
        <w:t xml:space="preserve"> de vi contro la violenza.</w:t>
      </w:r>
    </w:p>
    <w:p w:rsidR="00A240D2" w:rsidRDefault="00A240D2" w:rsidP="001D5B6B">
      <w:pPr>
        <w:tabs>
          <w:tab w:val="left" w:pos="5786"/>
        </w:tabs>
        <w:rPr>
          <w:sz w:val="28"/>
        </w:rPr>
      </w:pPr>
      <w:r>
        <w:rPr>
          <w:sz w:val="28"/>
        </w:rPr>
        <w:t xml:space="preserve">La scelta della giuria in una quaestio era varia, l’accusa era portata da </w:t>
      </w:r>
      <w:proofErr w:type="spellStart"/>
      <w:r>
        <w:rPr>
          <w:sz w:val="28"/>
        </w:rPr>
        <w:t>quivis</w:t>
      </w:r>
      <w:proofErr w:type="spellEnd"/>
      <w:r>
        <w:rPr>
          <w:sz w:val="28"/>
        </w:rPr>
        <w:t xml:space="preserve"> e </w:t>
      </w:r>
      <w:proofErr w:type="spellStart"/>
      <w:r>
        <w:rPr>
          <w:sz w:val="28"/>
        </w:rPr>
        <w:t>populo</w:t>
      </w:r>
      <w:proofErr w:type="spellEnd"/>
      <w:r>
        <w:rPr>
          <w:sz w:val="28"/>
        </w:rPr>
        <w:t xml:space="preserve"> ossia per accusa popolare aperta a tutti. Il pretore sceglieva i casi più idonei come per motivi personali oppure per interesse pubblico rei </w:t>
      </w:r>
      <w:proofErr w:type="spellStart"/>
      <w:r>
        <w:rPr>
          <w:sz w:val="28"/>
        </w:rPr>
        <w:t>publicae</w:t>
      </w:r>
      <w:proofErr w:type="spellEnd"/>
      <w:r>
        <w:rPr>
          <w:sz w:val="28"/>
        </w:rPr>
        <w:t xml:space="preserve"> causa. La professione di accusatore non era gradita.</w:t>
      </w:r>
    </w:p>
    <w:p w:rsidR="00A240D2" w:rsidRPr="001D5B6B" w:rsidRDefault="00A240D2" w:rsidP="001D5B6B">
      <w:pPr>
        <w:tabs>
          <w:tab w:val="left" w:pos="5786"/>
        </w:tabs>
        <w:rPr>
          <w:sz w:val="28"/>
        </w:rPr>
      </w:pPr>
      <w:r>
        <w:rPr>
          <w:sz w:val="28"/>
        </w:rPr>
        <w:lastRenderedPageBreak/>
        <w:t>I processi davano molto spazio alla persuasione e all’oralità e una qualifica “accusatorio” processuale. La retorica, l’oratoria orientavano il voto e persuadevano più delle prove effettive. Nelle quaestio venivano coinvolti personaggi di primo piano ed erano un banco di prova per i rampolli desiderosi di carriere politica.</w:t>
      </w:r>
    </w:p>
    <w:p w:rsidR="00F2531A" w:rsidRDefault="00F2531A" w:rsidP="00F2531A">
      <w:pPr>
        <w:rPr>
          <w:sz w:val="28"/>
        </w:rPr>
      </w:pPr>
      <w:r>
        <w:rPr>
          <w:noProof/>
        </w:rPr>
        <w:drawing>
          <wp:inline distT="0" distB="0" distL="0" distR="0">
            <wp:extent cx="6463637" cy="4849072"/>
            <wp:effectExtent l="19050" t="0" r="0" b="0"/>
            <wp:docPr id="118" name="Immagine 118" descr="http://images.slideplayer.it/16/4944734/slides/slide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images.slideplayer.it/16/4944734/slides/slide_3.jpg"/>
                    <pic:cNvPicPr>
                      <a:picLocks noChangeAspect="1" noChangeArrowheads="1"/>
                    </pic:cNvPicPr>
                  </pic:nvPicPr>
                  <pic:blipFill>
                    <a:blip r:embed="rId46"/>
                    <a:srcRect/>
                    <a:stretch>
                      <a:fillRect/>
                    </a:stretch>
                  </pic:blipFill>
                  <pic:spPr bwMode="auto">
                    <a:xfrm>
                      <a:off x="0" y="0"/>
                      <a:ext cx="6467458" cy="4851939"/>
                    </a:xfrm>
                    <a:prstGeom prst="rect">
                      <a:avLst/>
                    </a:prstGeom>
                    <a:noFill/>
                    <a:ln w="9525">
                      <a:noFill/>
                      <a:miter lim="800000"/>
                      <a:headEnd/>
                      <a:tailEnd/>
                    </a:ln>
                  </pic:spPr>
                </pic:pic>
              </a:graphicData>
            </a:graphic>
          </wp:inline>
        </w:drawing>
      </w:r>
    </w:p>
    <w:p w:rsidR="00F2531A" w:rsidRPr="00F2531A" w:rsidRDefault="00F2531A" w:rsidP="00F2531A">
      <w:pPr>
        <w:rPr>
          <w:sz w:val="28"/>
        </w:rPr>
      </w:pPr>
    </w:p>
    <w:p w:rsidR="00F622D8" w:rsidRPr="00F622D8" w:rsidRDefault="00F622D8" w:rsidP="00762104">
      <w:pPr>
        <w:rPr>
          <w:rFonts w:cstheme="minorHAnsi"/>
          <w:color w:val="FF0000"/>
          <w:sz w:val="28"/>
          <w:szCs w:val="28"/>
          <w:shd w:val="clear" w:color="auto" w:fill="FFFFFF"/>
        </w:rPr>
      </w:pPr>
    </w:p>
    <w:sectPr w:rsidR="00F622D8" w:rsidRPr="00F622D8" w:rsidSect="00B453EA">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BE31FE"/>
    <w:multiLevelType w:val="hybridMultilevel"/>
    <w:tmpl w:val="2BA2439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3FE04425"/>
    <w:multiLevelType w:val="hybridMultilevel"/>
    <w:tmpl w:val="1FFED9C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4FD73C47"/>
    <w:multiLevelType w:val="hybridMultilevel"/>
    <w:tmpl w:val="598A9CA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5073046D"/>
    <w:multiLevelType w:val="hybridMultilevel"/>
    <w:tmpl w:val="F66C21C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583F42B5"/>
    <w:multiLevelType w:val="hybridMultilevel"/>
    <w:tmpl w:val="98F46A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5C3A5912"/>
    <w:multiLevelType w:val="hybridMultilevel"/>
    <w:tmpl w:val="C18EEAC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6DF937E2"/>
    <w:multiLevelType w:val="hybridMultilevel"/>
    <w:tmpl w:val="107A5B6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723242AB"/>
    <w:multiLevelType w:val="hybridMultilevel"/>
    <w:tmpl w:val="A04AD32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7"/>
  </w:num>
  <w:num w:numId="4">
    <w:abstractNumId w:val="5"/>
  </w:num>
  <w:num w:numId="5">
    <w:abstractNumId w:val="6"/>
  </w:num>
  <w:num w:numId="6">
    <w:abstractNumId w:val="4"/>
  </w:num>
  <w:num w:numId="7">
    <w:abstractNumId w:val="2"/>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useFELayout/>
  </w:compat>
  <w:rsids>
    <w:rsidRoot w:val="00121B0E"/>
    <w:rsid w:val="00011845"/>
    <w:rsid w:val="00013987"/>
    <w:rsid w:val="00014016"/>
    <w:rsid w:val="0001688A"/>
    <w:rsid w:val="00081444"/>
    <w:rsid w:val="00091918"/>
    <w:rsid w:val="000A0080"/>
    <w:rsid w:val="000C2B78"/>
    <w:rsid w:val="0012130F"/>
    <w:rsid w:val="00121B0E"/>
    <w:rsid w:val="00123240"/>
    <w:rsid w:val="00124445"/>
    <w:rsid w:val="001511A9"/>
    <w:rsid w:val="001607DC"/>
    <w:rsid w:val="001716DA"/>
    <w:rsid w:val="00185119"/>
    <w:rsid w:val="001C1B29"/>
    <w:rsid w:val="001D5B6B"/>
    <w:rsid w:val="001E4A4B"/>
    <w:rsid w:val="00200B8E"/>
    <w:rsid w:val="0020615A"/>
    <w:rsid w:val="00212027"/>
    <w:rsid w:val="002177CB"/>
    <w:rsid w:val="00223FD1"/>
    <w:rsid w:val="0025453A"/>
    <w:rsid w:val="00266981"/>
    <w:rsid w:val="002B0F93"/>
    <w:rsid w:val="002D610A"/>
    <w:rsid w:val="003439BF"/>
    <w:rsid w:val="00344060"/>
    <w:rsid w:val="00344B79"/>
    <w:rsid w:val="00361439"/>
    <w:rsid w:val="00374F6E"/>
    <w:rsid w:val="00385C3E"/>
    <w:rsid w:val="00386AA2"/>
    <w:rsid w:val="003A5393"/>
    <w:rsid w:val="003D749F"/>
    <w:rsid w:val="00411C6D"/>
    <w:rsid w:val="004141AE"/>
    <w:rsid w:val="00422D9A"/>
    <w:rsid w:val="00426DD3"/>
    <w:rsid w:val="00435482"/>
    <w:rsid w:val="00460990"/>
    <w:rsid w:val="00476EE5"/>
    <w:rsid w:val="00477F51"/>
    <w:rsid w:val="00497EFE"/>
    <w:rsid w:val="004D31BB"/>
    <w:rsid w:val="004F31B4"/>
    <w:rsid w:val="00545789"/>
    <w:rsid w:val="00572AB5"/>
    <w:rsid w:val="005C7A8A"/>
    <w:rsid w:val="005E0620"/>
    <w:rsid w:val="005E1C25"/>
    <w:rsid w:val="005E2F4D"/>
    <w:rsid w:val="005E6F48"/>
    <w:rsid w:val="006054A1"/>
    <w:rsid w:val="00607D1A"/>
    <w:rsid w:val="00625EFB"/>
    <w:rsid w:val="00637A2D"/>
    <w:rsid w:val="00662785"/>
    <w:rsid w:val="0068141E"/>
    <w:rsid w:val="0069303D"/>
    <w:rsid w:val="006A33A6"/>
    <w:rsid w:val="006C3986"/>
    <w:rsid w:val="006D3422"/>
    <w:rsid w:val="006D6B90"/>
    <w:rsid w:val="006E0998"/>
    <w:rsid w:val="006E5BF0"/>
    <w:rsid w:val="00762104"/>
    <w:rsid w:val="007B735F"/>
    <w:rsid w:val="00815D18"/>
    <w:rsid w:val="00824114"/>
    <w:rsid w:val="0082434F"/>
    <w:rsid w:val="00834F1D"/>
    <w:rsid w:val="0084153E"/>
    <w:rsid w:val="00843C53"/>
    <w:rsid w:val="00854E09"/>
    <w:rsid w:val="008A365D"/>
    <w:rsid w:val="008A7542"/>
    <w:rsid w:val="008C2328"/>
    <w:rsid w:val="008D1FBD"/>
    <w:rsid w:val="00954769"/>
    <w:rsid w:val="00957332"/>
    <w:rsid w:val="009B2FD8"/>
    <w:rsid w:val="009C2DBD"/>
    <w:rsid w:val="00A240D2"/>
    <w:rsid w:val="00A37F65"/>
    <w:rsid w:val="00A879A7"/>
    <w:rsid w:val="00AE471B"/>
    <w:rsid w:val="00B02AA9"/>
    <w:rsid w:val="00B453EA"/>
    <w:rsid w:val="00BB7DC5"/>
    <w:rsid w:val="00BC6F3C"/>
    <w:rsid w:val="00BD0476"/>
    <w:rsid w:val="00BE3012"/>
    <w:rsid w:val="00C14672"/>
    <w:rsid w:val="00C246C8"/>
    <w:rsid w:val="00C3195F"/>
    <w:rsid w:val="00C4618B"/>
    <w:rsid w:val="00C7255F"/>
    <w:rsid w:val="00C75557"/>
    <w:rsid w:val="00C93E6C"/>
    <w:rsid w:val="00CB40DB"/>
    <w:rsid w:val="00CD6685"/>
    <w:rsid w:val="00D039FB"/>
    <w:rsid w:val="00D06F8E"/>
    <w:rsid w:val="00D23F00"/>
    <w:rsid w:val="00D6310F"/>
    <w:rsid w:val="00D8252B"/>
    <w:rsid w:val="00D865C0"/>
    <w:rsid w:val="00DE3519"/>
    <w:rsid w:val="00E12C08"/>
    <w:rsid w:val="00E131FF"/>
    <w:rsid w:val="00E52B48"/>
    <w:rsid w:val="00E6365B"/>
    <w:rsid w:val="00E84D9D"/>
    <w:rsid w:val="00EE1058"/>
    <w:rsid w:val="00EE2308"/>
    <w:rsid w:val="00EF7BD3"/>
    <w:rsid w:val="00F11085"/>
    <w:rsid w:val="00F2531A"/>
    <w:rsid w:val="00F622D8"/>
    <w:rsid w:val="00F77271"/>
    <w:rsid w:val="00F95646"/>
    <w:rsid w:val="00FB51CF"/>
    <w:rsid w:val="00FB6B54"/>
    <w:rsid w:val="00FC176B"/>
    <w:rsid w:val="00FC736A"/>
    <w:rsid w:val="00FF740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453E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21202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12027"/>
    <w:rPr>
      <w:rFonts w:ascii="Tahoma" w:hAnsi="Tahoma" w:cs="Tahoma"/>
      <w:sz w:val="16"/>
      <w:szCs w:val="16"/>
    </w:rPr>
  </w:style>
  <w:style w:type="character" w:customStyle="1" w:styleId="apple-converted-space">
    <w:name w:val="apple-converted-space"/>
    <w:basedOn w:val="Carpredefinitoparagrafo"/>
    <w:rsid w:val="00014016"/>
  </w:style>
  <w:style w:type="table" w:styleId="Grigliatabella">
    <w:name w:val="Table Grid"/>
    <w:basedOn w:val="Tabellanormale"/>
    <w:uiPriority w:val="59"/>
    <w:rsid w:val="0009191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aragrafoelenco">
    <w:name w:val="List Paragraph"/>
    <w:basedOn w:val="Normale"/>
    <w:uiPriority w:val="34"/>
    <w:qFormat/>
    <w:rsid w:val="00A879A7"/>
    <w:pPr>
      <w:ind w:left="720"/>
      <w:contextualSpacing/>
    </w:pPr>
  </w:style>
  <w:style w:type="character" w:styleId="Collegamentoipertestuale">
    <w:name w:val="Hyperlink"/>
    <w:basedOn w:val="Carpredefinitoparagrafo"/>
    <w:uiPriority w:val="99"/>
    <w:semiHidden/>
    <w:unhideWhenUsed/>
    <w:rsid w:val="00BE3012"/>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0.jpeg"/><Relationship Id="rId39" Type="http://schemas.openxmlformats.org/officeDocument/2006/relationships/image" Target="media/image33.jpeg"/><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hyperlink" Target="https://it.wikipedia.org/wiki/Rupe_Tarpea" TargetMode="External"/><Relationship Id="rId33" Type="http://schemas.openxmlformats.org/officeDocument/2006/relationships/image" Target="media/image27.jpeg"/><Relationship Id="rId38" Type="http://schemas.openxmlformats.org/officeDocument/2006/relationships/image" Target="media/image32.png"/><Relationship Id="rId46" Type="http://schemas.openxmlformats.org/officeDocument/2006/relationships/image" Target="media/image40.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3.jpeg"/><Relationship Id="rId41" Type="http://schemas.openxmlformats.org/officeDocument/2006/relationships/image" Target="media/image35.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hyperlink" Target="https://it.wikipedia.org/wiki/Pena_capitale" TargetMode="External"/><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gif"/><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2.jpeg"/><Relationship Id="rId36" Type="http://schemas.openxmlformats.org/officeDocument/2006/relationships/image" Target="media/image30.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5.jpeg"/><Relationship Id="rId44" Type="http://schemas.openxmlformats.org/officeDocument/2006/relationships/image" Target="media/image38.jpe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7318</TotalTime>
  <Pages>51</Pages>
  <Words>12594</Words>
  <Characters>71789</Characters>
  <Application>Microsoft Office Word</Application>
  <DocSecurity>0</DocSecurity>
  <Lines>598</Lines>
  <Paragraphs>168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84215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2017-02-17T05:30:00Z</dcterms:created>
  <dcterms:modified xsi:type="dcterms:W3CDTF">2017-03-31T10:15:00Z</dcterms:modified>
</cp:coreProperties>
</file>