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50AE" w:rsidRDefault="00B8179E">
      <w:pPr>
        <w:rPr>
          <w:b/>
          <w:color w:val="FF0000"/>
          <w:sz w:val="28"/>
        </w:rPr>
      </w:pPr>
      <w:proofErr w:type="spellStart"/>
      <w:r>
        <w:rPr>
          <w:b/>
          <w:color w:val="FF0000"/>
          <w:sz w:val="28"/>
        </w:rPr>
        <w:t>VI</w:t>
      </w:r>
      <w:proofErr w:type="spellEnd"/>
      <w:r>
        <w:rPr>
          <w:b/>
          <w:color w:val="FF0000"/>
          <w:sz w:val="28"/>
        </w:rPr>
        <w:t xml:space="preserve"> L’Età dei Gracchi</w:t>
      </w:r>
    </w:p>
    <w:p w:rsidR="00B8179E" w:rsidRDefault="00B8179E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La caduta di </w:t>
      </w:r>
      <w:proofErr w:type="spellStart"/>
      <w:r>
        <w:rPr>
          <w:b/>
          <w:color w:val="FF0000"/>
          <w:sz w:val="28"/>
        </w:rPr>
        <w:t>Numanzia</w:t>
      </w:r>
      <w:proofErr w:type="spellEnd"/>
      <w:r>
        <w:rPr>
          <w:b/>
          <w:color w:val="FF0000"/>
          <w:sz w:val="28"/>
        </w:rPr>
        <w:t xml:space="preserve"> e la 1° guerra servile</w:t>
      </w:r>
    </w:p>
    <w:p w:rsidR="00B8179E" w:rsidRDefault="00B8179E">
      <w:pPr>
        <w:rPr>
          <w:sz w:val="28"/>
        </w:rPr>
      </w:pPr>
      <w:proofErr w:type="spellStart"/>
      <w:r>
        <w:rPr>
          <w:sz w:val="28"/>
        </w:rPr>
        <w:t>Viriato</w:t>
      </w:r>
      <w:proofErr w:type="spellEnd"/>
      <w:r>
        <w:rPr>
          <w:sz w:val="28"/>
        </w:rPr>
        <w:t xml:space="preserve"> sfuggito al massacro dei Lusitani, li riorganizzò e li rese dei nemici irriducibili. </w:t>
      </w:r>
      <w:proofErr w:type="spellStart"/>
      <w:r>
        <w:rPr>
          <w:sz w:val="28"/>
        </w:rPr>
        <w:t>Viriato</w:t>
      </w:r>
      <w:proofErr w:type="spellEnd"/>
      <w:r>
        <w:rPr>
          <w:sz w:val="28"/>
        </w:rPr>
        <w:t xml:space="preserve"> compì delle scorrerie in Spagna Citeriore e sollevò i Celtiberi. La situazione critica: gli </w:t>
      </w:r>
      <w:proofErr w:type="spellStart"/>
      <w:r>
        <w:rPr>
          <w:sz w:val="28"/>
        </w:rPr>
        <w:t>equites</w:t>
      </w:r>
      <w:proofErr w:type="spellEnd"/>
      <w:r>
        <w:rPr>
          <w:sz w:val="28"/>
        </w:rPr>
        <w:t xml:space="preserve"> si ammutinarono, </w:t>
      </w:r>
      <w:proofErr w:type="spellStart"/>
      <w:r>
        <w:rPr>
          <w:sz w:val="28"/>
        </w:rPr>
        <w:t>Viriato</w:t>
      </w:r>
      <w:proofErr w:type="spellEnd"/>
      <w:r>
        <w:rPr>
          <w:sz w:val="28"/>
        </w:rPr>
        <w:t xml:space="preserve"> non fu mai sconfitto in battaglia campale e i Romani lo eliminarono solo con la corruzione e il tradimento dei suoi nel 139 a.C.</w:t>
      </w:r>
    </w:p>
    <w:p w:rsidR="00C4149E" w:rsidRDefault="00B8179E">
      <w:pPr>
        <w:rPr>
          <w:sz w:val="28"/>
        </w:rPr>
      </w:pPr>
      <w:r>
        <w:rPr>
          <w:sz w:val="28"/>
        </w:rPr>
        <w:t xml:space="preserve">Il Celtiberi continuarono la battaglia. 137 il console Gaio </w:t>
      </w:r>
      <w:proofErr w:type="spellStart"/>
      <w:r>
        <w:rPr>
          <w:sz w:val="28"/>
        </w:rPr>
        <w:t>Ostilio</w:t>
      </w:r>
      <w:proofErr w:type="spellEnd"/>
      <w:r>
        <w:rPr>
          <w:sz w:val="28"/>
        </w:rPr>
        <w:t xml:space="preserve"> Mancino si arrese ai Celtiberi. I </w:t>
      </w:r>
      <w:proofErr w:type="spellStart"/>
      <w:r>
        <w:rPr>
          <w:sz w:val="28"/>
        </w:rPr>
        <w:t>Numantini</w:t>
      </w:r>
      <w:proofErr w:type="spellEnd"/>
      <w:r>
        <w:rPr>
          <w:sz w:val="28"/>
        </w:rPr>
        <w:t xml:space="preserve"> </w:t>
      </w:r>
      <w:r w:rsidR="00C4149E">
        <w:rPr>
          <w:sz w:val="28"/>
        </w:rPr>
        <w:t xml:space="preserve">richiesero negli accordi l’indipendenza, ciò fu garantita dal futuro tribuno </w:t>
      </w:r>
      <w:proofErr w:type="spellStart"/>
      <w:r w:rsidR="00C4149E">
        <w:rPr>
          <w:sz w:val="28"/>
        </w:rPr>
        <w:t>Tibero</w:t>
      </w:r>
      <w:proofErr w:type="spellEnd"/>
      <w:r w:rsidR="00C4149E">
        <w:rPr>
          <w:sz w:val="28"/>
        </w:rPr>
        <w:t xml:space="preserve"> Sempronio </w:t>
      </w:r>
      <w:proofErr w:type="spellStart"/>
      <w:r w:rsidR="00C4149E">
        <w:rPr>
          <w:sz w:val="28"/>
        </w:rPr>
        <w:t>Gracco</w:t>
      </w:r>
      <w:proofErr w:type="spellEnd"/>
      <w:r w:rsidR="00C4149E">
        <w:rPr>
          <w:sz w:val="28"/>
        </w:rPr>
        <w:t>. Il senato rifiutò la pace e inviò Mancino all’accampamento nemico, i Celtiberi lo rifiutarono (consideravano il senato l’unico colpevole della guerra).</w:t>
      </w:r>
    </w:p>
    <w:p w:rsidR="00C4149E" w:rsidRDefault="00C4149E">
      <w:pPr>
        <w:rPr>
          <w:sz w:val="28"/>
        </w:rPr>
      </w:pPr>
      <w:r>
        <w:rPr>
          <w:sz w:val="28"/>
        </w:rPr>
        <w:t xml:space="preserve">Con un plebiscito Scipione Emiliano ottenne l’iterazione del consolato (era la 2° volta) e assunse il governo della Spagna Citeriore. Scipione Emiliano utilizzò la stessa tattica usata a </w:t>
      </w:r>
      <w:proofErr w:type="spellStart"/>
      <w:r>
        <w:rPr>
          <w:sz w:val="28"/>
        </w:rPr>
        <w:t>Cartagine</w:t>
      </w:r>
      <w:proofErr w:type="spellEnd"/>
      <w:r>
        <w:rPr>
          <w:sz w:val="28"/>
        </w:rPr>
        <w:t xml:space="preserve">, conquistò prima i territori circostanti a </w:t>
      </w:r>
      <w:proofErr w:type="spellStart"/>
      <w:r>
        <w:rPr>
          <w:sz w:val="28"/>
        </w:rPr>
        <w:t>Numanzia</w:t>
      </w:r>
      <w:proofErr w:type="spellEnd"/>
      <w:r>
        <w:rPr>
          <w:sz w:val="28"/>
        </w:rPr>
        <w:t xml:space="preserve"> e poi la cinse d’assedio. La fame, gli stenti, il cannibalismo condussero i superstiti alla resa. I sopravvissuti furono ridotti in schiavitù e la città fu rasa al suolo.</w:t>
      </w:r>
    </w:p>
    <w:p w:rsidR="00C4149E" w:rsidRDefault="00C4149E">
      <w:pPr>
        <w:rPr>
          <w:sz w:val="28"/>
        </w:rPr>
      </w:pPr>
      <w:r>
        <w:rPr>
          <w:noProof/>
        </w:rPr>
        <w:drawing>
          <wp:inline distT="0" distB="0" distL="0" distR="0">
            <wp:extent cx="3427314" cy="4076700"/>
            <wp:effectExtent l="19050" t="0" r="1686" b="0"/>
            <wp:docPr id="1" name="Immagine 1" descr="http://cayograco.wanadooadsl.net/spqr_moneta/republica/mapa_numancia_mu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ayograco.wanadooadsl.net/spqr_moneta/republica/mapa_numancia_muro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545" cy="4080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Assedio di </w:t>
      </w:r>
      <w:proofErr w:type="spellStart"/>
      <w:r>
        <w:rPr>
          <w:sz w:val="28"/>
        </w:rPr>
        <w:t>Numanzia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133.</w:t>
      </w:r>
      <w:r>
        <w:rPr>
          <w:b/>
          <w:sz w:val="28"/>
          <w:u w:val="single"/>
        </w:rPr>
        <w:t>Quasi</w:t>
      </w:r>
      <w:proofErr w:type="spellEnd"/>
      <w:r>
        <w:rPr>
          <w:b/>
          <w:sz w:val="28"/>
          <w:u w:val="single"/>
        </w:rPr>
        <w:t xml:space="preserve"> tutta la Spagna è un dominio di Roma</w:t>
      </w:r>
      <w:r>
        <w:rPr>
          <w:sz w:val="28"/>
        </w:rPr>
        <w:t xml:space="preserve">. Solo gli </w:t>
      </w:r>
      <w:proofErr w:type="spellStart"/>
      <w:r>
        <w:rPr>
          <w:sz w:val="28"/>
        </w:rPr>
        <w:t>Asturi</w:t>
      </w:r>
      <w:proofErr w:type="spellEnd"/>
      <w:r>
        <w:rPr>
          <w:sz w:val="28"/>
        </w:rPr>
        <w:t xml:space="preserve"> e i </w:t>
      </w:r>
      <w:proofErr w:type="spellStart"/>
      <w:r>
        <w:rPr>
          <w:sz w:val="28"/>
        </w:rPr>
        <w:t>Cantabri</w:t>
      </w:r>
      <w:proofErr w:type="spellEnd"/>
      <w:r>
        <w:rPr>
          <w:sz w:val="28"/>
        </w:rPr>
        <w:t xml:space="preserve"> erano liberi.</w:t>
      </w:r>
    </w:p>
    <w:p w:rsidR="00C4149E" w:rsidRDefault="00C4149E">
      <w:pPr>
        <w:rPr>
          <w:sz w:val="28"/>
        </w:rPr>
      </w:pPr>
      <w:r>
        <w:rPr>
          <w:sz w:val="28"/>
        </w:rPr>
        <w:lastRenderedPageBreak/>
        <w:t>La prima rivolta servile esplose in Sicilia nel 139. Vi erano numerose tenute</w:t>
      </w:r>
      <w:r w:rsidR="00EE3E3C">
        <w:rPr>
          <w:sz w:val="28"/>
        </w:rPr>
        <w:t xml:space="preserve"> agricole con un folto numero di schiavi. Gli schiavi provenivano dal mondo ellenistico, aventi abili capacità organizzative. La rivolta parti nei pressi di Enna, poi verso Agrigento. Erano guidati da </w:t>
      </w:r>
      <w:proofErr w:type="spellStart"/>
      <w:r w:rsidR="00EE3E3C">
        <w:rPr>
          <w:sz w:val="28"/>
        </w:rPr>
        <w:t>Euno</w:t>
      </w:r>
      <w:proofErr w:type="spellEnd"/>
      <w:r w:rsidR="00EE3E3C">
        <w:rPr>
          <w:sz w:val="28"/>
        </w:rPr>
        <w:t xml:space="preserve">, un siriano, che assunse il nome di Antioco. Antioco sollevò molti contadini, che si diedero al saccheggio. Seguì l’invio di due legioni consolari e i ribelli caddero a Enna e </w:t>
      </w:r>
      <w:proofErr w:type="spellStart"/>
      <w:r w:rsidR="00EE3E3C">
        <w:rPr>
          <w:sz w:val="28"/>
        </w:rPr>
        <w:t>Tauromenio</w:t>
      </w:r>
      <w:proofErr w:type="spellEnd"/>
      <w:r w:rsidR="00EE3E3C">
        <w:rPr>
          <w:sz w:val="28"/>
        </w:rPr>
        <w:t xml:space="preserve"> nel 132.</w:t>
      </w:r>
    </w:p>
    <w:p w:rsidR="00EE3E3C" w:rsidRDefault="00EE3E3C">
      <w:pPr>
        <w:rPr>
          <w:sz w:val="28"/>
        </w:rPr>
      </w:pPr>
      <w:r>
        <w:rPr>
          <w:noProof/>
        </w:rPr>
        <w:drawing>
          <wp:inline distT="0" distB="0" distL="0" distR="0">
            <wp:extent cx="2836560" cy="3638550"/>
            <wp:effectExtent l="19050" t="0" r="1890" b="0"/>
            <wp:docPr id="4" name="Immagine 4" descr="http://romaeredidiunimpero.altervista.org/wp-content/uploads/2016/02/Euno_Enn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romaeredidiunimpero.altervista.org/wp-content/uploads/2016/02/Euno_Enna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265" cy="363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Il grido di </w:t>
      </w:r>
      <w:proofErr w:type="spellStart"/>
      <w:r>
        <w:rPr>
          <w:sz w:val="28"/>
        </w:rPr>
        <w:t>Euno</w:t>
      </w:r>
      <w:proofErr w:type="spellEnd"/>
    </w:p>
    <w:p w:rsidR="00EE3E3C" w:rsidRDefault="00EE3E3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Il tribunato di Tiberio </w:t>
      </w:r>
      <w:proofErr w:type="spellStart"/>
      <w:r>
        <w:rPr>
          <w:b/>
          <w:color w:val="FF0000"/>
          <w:sz w:val="28"/>
        </w:rPr>
        <w:t>Gracco</w:t>
      </w:r>
      <w:proofErr w:type="spellEnd"/>
    </w:p>
    <w:p w:rsidR="00EE3E3C" w:rsidRDefault="008F2DFE">
      <w:pPr>
        <w:rPr>
          <w:sz w:val="28"/>
        </w:rPr>
      </w:pPr>
      <w:r>
        <w:rPr>
          <w:sz w:val="28"/>
        </w:rPr>
        <w:t xml:space="preserve">Il peso del servizio militare gravava interamente sugli </w:t>
      </w:r>
      <w:proofErr w:type="spellStart"/>
      <w:r>
        <w:rPr>
          <w:sz w:val="28"/>
        </w:rPr>
        <w:t>adsidui</w:t>
      </w:r>
      <w:proofErr w:type="spellEnd"/>
      <w:r>
        <w:rPr>
          <w:sz w:val="28"/>
        </w:rPr>
        <w:t xml:space="preserve"> (piccoli proprietari terrieri) chiamati alle armi in tempi sempre  più lunghi. Il malcontento provocò molte umiliazioni dal punto di vista militare.</w:t>
      </w:r>
    </w:p>
    <w:p w:rsidR="008F2DFE" w:rsidRDefault="008F2DFE">
      <w:pPr>
        <w:rPr>
          <w:sz w:val="28"/>
        </w:rPr>
      </w:pPr>
      <w:r>
        <w:rPr>
          <w:sz w:val="28"/>
        </w:rPr>
        <w:t>Dal 177 al 133 fu dedotto una sola colonia Osimo. Il territorio in Italia era già stato confiscato, occupato e destinato all’</w:t>
      </w:r>
      <w:proofErr w:type="spellStart"/>
      <w:r>
        <w:rPr>
          <w:sz w:val="28"/>
        </w:rPr>
        <w:t>ager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publicus</w:t>
      </w:r>
      <w:proofErr w:type="spellEnd"/>
      <w:r>
        <w:rPr>
          <w:sz w:val="28"/>
        </w:rPr>
        <w:t>.</w:t>
      </w:r>
    </w:p>
    <w:p w:rsidR="008F2DFE" w:rsidRDefault="008F2DFE">
      <w:pPr>
        <w:rPr>
          <w:sz w:val="28"/>
        </w:rPr>
      </w:pPr>
      <w:r>
        <w:rPr>
          <w:sz w:val="28"/>
        </w:rPr>
        <w:t>L’indennità della 3° guerra punica, quella della guerra siriaca</w:t>
      </w:r>
      <w:r w:rsidR="00DC0F6B">
        <w:rPr>
          <w:sz w:val="28"/>
        </w:rPr>
        <w:t>, quella della 3° e 4° guerra macedonica permisero la costruzione di opere pubbliche. Ma nel 14</w:t>
      </w:r>
      <w:r w:rsidR="00E4377C">
        <w:rPr>
          <w:sz w:val="28"/>
        </w:rPr>
        <w:t xml:space="preserve">0 a.C. le riserve si esaurirono e la proposta riguardo alla 1° riforma agraria  del console Gaio </w:t>
      </w:r>
      <w:proofErr w:type="spellStart"/>
      <w:r w:rsidR="00E4377C">
        <w:rPr>
          <w:sz w:val="28"/>
        </w:rPr>
        <w:t>Lelio</w:t>
      </w:r>
      <w:proofErr w:type="spellEnd"/>
      <w:r w:rsidR="00E4377C">
        <w:rPr>
          <w:sz w:val="28"/>
        </w:rPr>
        <w:t xml:space="preserve"> del circolo degli Scipioni  fallisce.</w:t>
      </w:r>
    </w:p>
    <w:p w:rsidR="00E4377C" w:rsidRDefault="00E4377C">
      <w:pPr>
        <w:rPr>
          <w:sz w:val="28"/>
        </w:rPr>
      </w:pPr>
      <w:r>
        <w:rPr>
          <w:sz w:val="28"/>
        </w:rPr>
        <w:t>Nel 133 la riforma agraria è sostenuta dal gruppo dei Gracchi vi parteciparono:</w:t>
      </w:r>
    </w:p>
    <w:tbl>
      <w:tblPr>
        <w:tblStyle w:val="Grigliatabella"/>
        <w:tblW w:w="0" w:type="auto"/>
        <w:tblLook w:val="04A0"/>
      </w:tblPr>
      <w:tblGrid>
        <w:gridCol w:w="3692"/>
        <w:gridCol w:w="3026"/>
        <w:gridCol w:w="3136"/>
      </w:tblGrid>
      <w:tr w:rsidR="00E4377C" w:rsidTr="00E4377C"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Tiberio Sempronio </w:t>
            </w:r>
            <w:proofErr w:type="spellStart"/>
            <w:r>
              <w:rPr>
                <w:sz w:val="28"/>
              </w:rPr>
              <w:t>Gracco</w:t>
            </w:r>
            <w:proofErr w:type="spellEnd"/>
          </w:p>
        </w:tc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t xml:space="preserve">Gaio Sempronio </w:t>
            </w:r>
            <w:proofErr w:type="spellStart"/>
            <w:r>
              <w:rPr>
                <w:sz w:val="28"/>
              </w:rPr>
              <w:t>Gracco</w:t>
            </w:r>
            <w:proofErr w:type="spellEnd"/>
          </w:p>
        </w:tc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t xml:space="preserve">Gaio </w:t>
            </w:r>
            <w:proofErr w:type="spellStart"/>
            <w:r>
              <w:rPr>
                <w:sz w:val="28"/>
              </w:rPr>
              <w:t>Porcio</w:t>
            </w:r>
            <w:proofErr w:type="spellEnd"/>
            <w:r>
              <w:rPr>
                <w:sz w:val="28"/>
              </w:rPr>
              <w:t xml:space="preserve"> Catone</w:t>
            </w:r>
          </w:p>
        </w:tc>
      </w:tr>
      <w:tr w:rsidR="00E4377C" w:rsidTr="00E4377C"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t xml:space="preserve">Publio </w:t>
            </w:r>
            <w:proofErr w:type="spellStart"/>
            <w:r>
              <w:rPr>
                <w:sz w:val="28"/>
              </w:rPr>
              <w:t>Licinio</w:t>
            </w:r>
            <w:proofErr w:type="spellEnd"/>
            <w:r>
              <w:rPr>
                <w:sz w:val="28"/>
              </w:rPr>
              <w:t xml:space="preserve"> Crasso </w:t>
            </w:r>
            <w:proofErr w:type="spellStart"/>
            <w:r>
              <w:rPr>
                <w:sz w:val="28"/>
              </w:rPr>
              <w:t>Muciano</w:t>
            </w:r>
            <w:proofErr w:type="spellEnd"/>
            <w:r>
              <w:rPr>
                <w:sz w:val="28"/>
              </w:rPr>
              <w:t xml:space="preserve"> (giurista)</w:t>
            </w:r>
          </w:p>
        </w:tc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t xml:space="preserve">Publio </w:t>
            </w:r>
            <w:proofErr w:type="spellStart"/>
            <w:r>
              <w:rPr>
                <w:sz w:val="28"/>
              </w:rPr>
              <w:t>Mucio</w:t>
            </w:r>
            <w:proofErr w:type="spellEnd"/>
            <w:r>
              <w:rPr>
                <w:sz w:val="28"/>
              </w:rPr>
              <w:t xml:space="preserve"> Scevola (giurista)</w:t>
            </w:r>
          </w:p>
        </w:tc>
        <w:tc>
          <w:tcPr>
            <w:tcW w:w="0" w:type="auto"/>
          </w:tcPr>
          <w:p w:rsidR="00E4377C" w:rsidRDefault="00E4377C">
            <w:pPr>
              <w:rPr>
                <w:sz w:val="28"/>
              </w:rPr>
            </w:pPr>
            <w:r>
              <w:rPr>
                <w:sz w:val="28"/>
              </w:rPr>
              <w:t>Appio Claudio (</w:t>
            </w:r>
            <w:proofErr w:type="spellStart"/>
            <w:r>
              <w:rPr>
                <w:sz w:val="28"/>
              </w:rPr>
              <w:t>princeps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senatus</w:t>
            </w:r>
            <w:proofErr w:type="spellEnd"/>
            <w:r>
              <w:rPr>
                <w:sz w:val="28"/>
              </w:rPr>
              <w:t>)</w:t>
            </w:r>
          </w:p>
        </w:tc>
      </w:tr>
    </w:tbl>
    <w:p w:rsidR="00E4377C" w:rsidRDefault="00E4377C">
      <w:pPr>
        <w:rPr>
          <w:sz w:val="28"/>
        </w:rPr>
      </w:pPr>
      <w:r>
        <w:rPr>
          <w:sz w:val="28"/>
        </w:rPr>
        <w:t xml:space="preserve">Tiberio presentò il </w:t>
      </w:r>
      <w:proofErr w:type="spellStart"/>
      <w:r>
        <w:rPr>
          <w:sz w:val="28"/>
        </w:rPr>
        <w:t>progeto</w:t>
      </w:r>
      <w:proofErr w:type="spellEnd"/>
      <w:r>
        <w:rPr>
          <w:sz w:val="28"/>
        </w:rPr>
        <w:t xml:space="preserve"> ai </w:t>
      </w:r>
      <w:proofErr w:type="spellStart"/>
      <w:r>
        <w:rPr>
          <w:sz w:val="28"/>
        </w:rPr>
        <w:t>concilium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plebis</w:t>
      </w:r>
      <w:proofErr w:type="spellEnd"/>
      <w:r>
        <w:rPr>
          <w:sz w:val="28"/>
        </w:rPr>
        <w:t>:</w:t>
      </w:r>
    </w:p>
    <w:p w:rsidR="00E4377C" w:rsidRDefault="00E4377C" w:rsidP="00E4377C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>La riforma doveva giovare ai piccoli contadini e ai nulla facenti (ex contadini)</w:t>
      </w:r>
    </w:p>
    <w:p w:rsidR="00E4377C" w:rsidRDefault="00E4377C" w:rsidP="00E4377C">
      <w:pPr>
        <w:pStyle w:val="Paragrafoelenco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La riforma avrebbe allargato la base dell’esercito e degli </w:t>
      </w:r>
      <w:proofErr w:type="spellStart"/>
      <w:r>
        <w:rPr>
          <w:sz w:val="28"/>
        </w:rPr>
        <w:t>adsidui</w:t>
      </w:r>
      <w:proofErr w:type="spellEnd"/>
    </w:p>
    <w:p w:rsidR="00E4377C" w:rsidRDefault="00E4377C" w:rsidP="00E4377C">
      <w:pPr>
        <w:rPr>
          <w:sz w:val="28"/>
        </w:rPr>
      </w:pPr>
      <w:r>
        <w:rPr>
          <w:sz w:val="28"/>
        </w:rPr>
        <w:t xml:space="preserve">Tiberio si richiama alle leggi de modo </w:t>
      </w:r>
      <w:proofErr w:type="spellStart"/>
      <w:r>
        <w:rPr>
          <w:sz w:val="28"/>
        </w:rPr>
        <w:t>agrorum</w:t>
      </w:r>
      <w:proofErr w:type="spellEnd"/>
      <w:r>
        <w:rPr>
          <w:sz w:val="28"/>
        </w:rPr>
        <w:t xml:space="preserve"> (limitazioni di </w:t>
      </w:r>
      <w:proofErr w:type="spellStart"/>
      <w:r>
        <w:rPr>
          <w:sz w:val="28"/>
        </w:rPr>
        <w:t>ager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publicus</w:t>
      </w:r>
      <w:proofErr w:type="spellEnd"/>
      <w:r>
        <w:rPr>
          <w:sz w:val="28"/>
        </w:rPr>
        <w:t>), la legge agraria proposta era:</w:t>
      </w:r>
    </w:p>
    <w:tbl>
      <w:tblPr>
        <w:tblStyle w:val="Grigliatabella"/>
        <w:tblW w:w="0" w:type="auto"/>
        <w:tblLook w:val="04A0"/>
      </w:tblPr>
      <w:tblGrid>
        <w:gridCol w:w="2201"/>
        <w:gridCol w:w="2610"/>
        <w:gridCol w:w="2361"/>
        <w:gridCol w:w="2682"/>
      </w:tblGrid>
      <w:tr w:rsidR="003C4003" w:rsidTr="003C4003">
        <w:tc>
          <w:tcPr>
            <w:tcW w:w="0" w:type="auto"/>
          </w:tcPr>
          <w:p w:rsidR="003C4003" w:rsidRDefault="003C4003" w:rsidP="00E4377C">
            <w:pPr>
              <w:rPr>
                <w:sz w:val="28"/>
              </w:rPr>
            </w:pPr>
            <w:r>
              <w:rPr>
                <w:sz w:val="28"/>
              </w:rPr>
              <w:t>500 iugeri (125 ettari) per ogni capo famiglia + 250 per ogni figlio (massimo 1000 iugeri)</w:t>
            </w:r>
          </w:p>
        </w:tc>
        <w:tc>
          <w:tcPr>
            <w:tcW w:w="0" w:type="auto"/>
          </w:tcPr>
          <w:p w:rsidR="003C4003" w:rsidRDefault="003C4003" w:rsidP="00E4377C">
            <w:pPr>
              <w:rPr>
                <w:sz w:val="28"/>
              </w:rPr>
            </w:pPr>
            <w:r>
              <w:rPr>
                <w:sz w:val="28"/>
              </w:rPr>
              <w:t>Distribuzione di terre già dissodate e assegnazione dell’agro pubblico ai cittadini più poveri</w:t>
            </w:r>
          </w:p>
        </w:tc>
        <w:tc>
          <w:tcPr>
            <w:tcW w:w="0" w:type="auto"/>
          </w:tcPr>
          <w:p w:rsidR="003C4003" w:rsidRDefault="003C4003" w:rsidP="00E4377C">
            <w:pPr>
              <w:rPr>
                <w:sz w:val="28"/>
              </w:rPr>
            </w:pPr>
            <w:r>
              <w:rPr>
                <w:sz w:val="28"/>
              </w:rPr>
              <w:t>I fondi assegnati erano inalienabili (30 iugeri) e pagamento di un tenue canone statale</w:t>
            </w:r>
          </w:p>
        </w:tc>
        <w:tc>
          <w:tcPr>
            <w:tcW w:w="0" w:type="auto"/>
          </w:tcPr>
          <w:p w:rsidR="003C4003" w:rsidRDefault="003C4003" w:rsidP="00E4377C">
            <w:pPr>
              <w:rPr>
                <w:sz w:val="28"/>
              </w:rPr>
            </w:pPr>
            <w:r>
              <w:rPr>
                <w:sz w:val="28"/>
              </w:rPr>
              <w:t>La redistribuzione è affidata a un triumvirato (</w:t>
            </w:r>
            <w:proofErr w:type="spellStart"/>
            <w:r>
              <w:rPr>
                <w:sz w:val="28"/>
              </w:rPr>
              <w:t>tresviri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agris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iudicandi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adsignandis</w:t>
            </w:r>
            <w:proofErr w:type="spellEnd"/>
            <w:r>
              <w:rPr>
                <w:sz w:val="28"/>
              </w:rPr>
              <w:t>)</w:t>
            </w:r>
          </w:p>
        </w:tc>
      </w:tr>
    </w:tbl>
    <w:p w:rsidR="003C4003" w:rsidRDefault="00875487" w:rsidP="00E4377C">
      <w:pPr>
        <w:rPr>
          <w:b/>
          <w:sz w:val="28"/>
          <w:u w:val="single"/>
        </w:rPr>
      </w:pPr>
      <w:r>
        <w:rPr>
          <w:b/>
          <w:sz w:val="28"/>
          <w:u w:val="single"/>
        </w:rPr>
        <w:t>La riforma toglieva ai ricchi le terre dello stato, occupanti in modo illegale o precario. Il progetto è osteggiato oltremodo.</w:t>
      </w:r>
    </w:p>
    <w:p w:rsidR="00875487" w:rsidRDefault="00875487" w:rsidP="00E4377C">
      <w:pPr>
        <w:rPr>
          <w:b/>
          <w:sz w:val="28"/>
          <w:u w:val="single"/>
        </w:rPr>
      </w:pPr>
      <w:r>
        <w:rPr>
          <w:sz w:val="28"/>
        </w:rPr>
        <w:t>Marco Ottavio, un altro tribuno, pose il veto alla votazione. Tiberio propose di destituirlo (poiché aveva agito contro gli interessi</w:t>
      </w:r>
      <w:r w:rsidR="00973DE3">
        <w:rPr>
          <w:sz w:val="28"/>
        </w:rPr>
        <w:t xml:space="preserve"> della plebe): </w:t>
      </w:r>
      <w:proofErr w:type="spellStart"/>
      <w:r w:rsidR="00973DE3">
        <w:rPr>
          <w:sz w:val="28"/>
        </w:rPr>
        <w:t>Gracco</w:t>
      </w:r>
      <w:proofErr w:type="spellEnd"/>
      <w:r w:rsidR="00973DE3">
        <w:rPr>
          <w:sz w:val="28"/>
        </w:rPr>
        <w:t xml:space="preserve"> si ispirava alla sovranità popolare greca, estranea ai costumi di Roma. Ottavio fu destituito. </w:t>
      </w:r>
      <w:r w:rsidR="00973DE3">
        <w:rPr>
          <w:b/>
          <w:sz w:val="28"/>
          <w:u w:val="single"/>
        </w:rPr>
        <w:t xml:space="preserve">La </w:t>
      </w:r>
      <w:proofErr w:type="spellStart"/>
      <w:r w:rsidR="00973DE3">
        <w:rPr>
          <w:b/>
          <w:sz w:val="28"/>
          <w:u w:val="single"/>
        </w:rPr>
        <w:t>lex</w:t>
      </w:r>
      <w:proofErr w:type="spellEnd"/>
      <w:r w:rsidR="00973DE3">
        <w:rPr>
          <w:b/>
          <w:sz w:val="28"/>
          <w:u w:val="single"/>
        </w:rPr>
        <w:t xml:space="preserve"> </w:t>
      </w:r>
      <w:proofErr w:type="spellStart"/>
      <w:r w:rsidR="00973DE3">
        <w:rPr>
          <w:b/>
          <w:sz w:val="28"/>
          <w:u w:val="single"/>
        </w:rPr>
        <w:t>Sempronia</w:t>
      </w:r>
      <w:proofErr w:type="spellEnd"/>
      <w:r w:rsidR="00973DE3">
        <w:rPr>
          <w:b/>
          <w:sz w:val="28"/>
          <w:u w:val="single"/>
        </w:rPr>
        <w:t xml:space="preserve"> agraria passò: Tiberio, Gaio e Appio Claudio furono eletti al “triumvirato agrario”.</w:t>
      </w:r>
    </w:p>
    <w:p w:rsidR="00973DE3" w:rsidRDefault="00973DE3" w:rsidP="00E4377C">
      <w:pPr>
        <w:rPr>
          <w:sz w:val="28"/>
        </w:rPr>
      </w:pPr>
      <w:r>
        <w:rPr>
          <w:sz w:val="28"/>
        </w:rPr>
        <w:t xml:space="preserve">Nel 133 morì </w:t>
      </w:r>
      <w:proofErr w:type="spellStart"/>
      <w:r>
        <w:rPr>
          <w:sz w:val="28"/>
        </w:rPr>
        <w:t>Attalo</w:t>
      </w:r>
      <w:proofErr w:type="spellEnd"/>
      <w:r>
        <w:rPr>
          <w:sz w:val="28"/>
        </w:rPr>
        <w:t xml:space="preserve"> III, re di Pergamo, che lasciò in eredità il suo regno al popolo romano.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propose di finanziare la legge agraria con il patrimonio del re ellenistico ma interveniva in ambito di politica estera o di gestione del denaro pubblico, prerogativa dei senatori.</w:t>
      </w:r>
    </w:p>
    <w:p w:rsidR="00875487" w:rsidRDefault="00973DE3" w:rsidP="00E4377C">
      <w:pPr>
        <w:rPr>
          <w:rFonts w:cstheme="minorHAnsi"/>
          <w:sz w:val="28"/>
          <w:szCs w:val="28"/>
          <w:shd w:val="clear" w:color="auto" w:fill="FFFFFF"/>
        </w:rPr>
      </w:pPr>
      <w:r>
        <w:rPr>
          <w:sz w:val="28"/>
        </w:rPr>
        <w:t>I Senatori lo accusarono di aspirare alla tirannide e lo minacciarono personalmente.</w:t>
      </w:r>
      <w:r w:rsidR="00D166DC">
        <w:rPr>
          <w:sz w:val="28"/>
        </w:rPr>
        <w:t xml:space="preserve"> </w:t>
      </w:r>
      <w:proofErr w:type="spellStart"/>
      <w:r w:rsidR="00D166DC">
        <w:rPr>
          <w:sz w:val="28"/>
        </w:rPr>
        <w:t>Gracco</w:t>
      </w:r>
      <w:proofErr w:type="spellEnd"/>
      <w:r w:rsidR="00D166DC">
        <w:rPr>
          <w:sz w:val="28"/>
        </w:rPr>
        <w:t xml:space="preserve"> decise di ricandidarsi al tribunato, però l’iterazione della carica non era più una consuetudine. E sembrava confermare l’accusa di tirannide. Nel 133 si riunì il </w:t>
      </w:r>
      <w:proofErr w:type="spellStart"/>
      <w:r w:rsidR="00D166DC">
        <w:rPr>
          <w:sz w:val="28"/>
        </w:rPr>
        <w:t>concilium</w:t>
      </w:r>
      <w:proofErr w:type="spellEnd"/>
      <w:r w:rsidR="00D166DC">
        <w:rPr>
          <w:sz w:val="28"/>
        </w:rPr>
        <w:t xml:space="preserve"> </w:t>
      </w:r>
      <w:proofErr w:type="spellStart"/>
      <w:r w:rsidR="00D166DC">
        <w:rPr>
          <w:sz w:val="28"/>
        </w:rPr>
        <w:t>plebis</w:t>
      </w:r>
      <w:proofErr w:type="spellEnd"/>
      <w:r w:rsidR="00D166DC">
        <w:rPr>
          <w:sz w:val="28"/>
        </w:rPr>
        <w:t xml:space="preserve"> al Campidoglio  per la rielezione di </w:t>
      </w:r>
      <w:proofErr w:type="spellStart"/>
      <w:r w:rsidR="00D166DC">
        <w:rPr>
          <w:sz w:val="28"/>
        </w:rPr>
        <w:t>Gracco</w:t>
      </w:r>
      <w:proofErr w:type="spellEnd"/>
      <w:r w:rsidR="00D166DC">
        <w:rPr>
          <w:sz w:val="28"/>
        </w:rPr>
        <w:t xml:space="preserve"> ma il </w:t>
      </w:r>
      <w:proofErr w:type="spellStart"/>
      <w:r w:rsidR="00D166DC">
        <w:rPr>
          <w:sz w:val="28"/>
        </w:rPr>
        <w:t>pontefix</w:t>
      </w:r>
      <w:proofErr w:type="spellEnd"/>
      <w:r w:rsidR="00D166DC">
        <w:rPr>
          <w:sz w:val="28"/>
        </w:rPr>
        <w:t xml:space="preserve"> </w:t>
      </w:r>
      <w:proofErr w:type="spellStart"/>
      <w:r w:rsidR="00D166DC">
        <w:rPr>
          <w:sz w:val="28"/>
        </w:rPr>
        <w:t>maximus</w:t>
      </w:r>
      <w:proofErr w:type="spellEnd"/>
      <w:r w:rsidR="00D166DC">
        <w:rPr>
          <w:sz w:val="28"/>
        </w:rPr>
        <w:t xml:space="preserve"> Publio Cornelio Scipione Nasica seguito da senatori, clienti e schiavi raggiunse il Campidoglio. </w:t>
      </w:r>
      <w:r w:rsidR="00D166DC" w:rsidRPr="00D166DC">
        <w:rPr>
          <w:rFonts w:cstheme="minorHAnsi"/>
          <w:sz w:val="28"/>
          <w:szCs w:val="28"/>
          <w:shd w:val="clear" w:color="auto" w:fill="FFFFFF"/>
        </w:rPr>
        <w:t>Ne seguì una carneficina nella quale persero la vita oltre trecento cittadini romani e tra loro lo stesso Tiberio, ucciso a bastonate. Il suo cadavere fu gettato nel</w:t>
      </w:r>
      <w:r w:rsidR="00D166DC" w:rsidRPr="00D166DC">
        <w:rPr>
          <w:rStyle w:val="apple-converted-space"/>
          <w:rFonts w:cstheme="minorHAnsi"/>
          <w:sz w:val="28"/>
          <w:szCs w:val="28"/>
          <w:shd w:val="clear" w:color="auto" w:fill="FFFFFF"/>
        </w:rPr>
        <w:t> </w:t>
      </w:r>
      <w:r w:rsidR="00D166DC">
        <w:rPr>
          <w:rFonts w:cstheme="minorHAnsi"/>
          <w:sz w:val="28"/>
          <w:szCs w:val="28"/>
        </w:rPr>
        <w:t>Tevere</w:t>
      </w:r>
      <w:r w:rsidR="00D166DC" w:rsidRPr="00D166DC">
        <w:rPr>
          <w:rStyle w:val="apple-converted-space"/>
          <w:rFonts w:cstheme="minorHAnsi"/>
          <w:sz w:val="28"/>
          <w:szCs w:val="28"/>
          <w:shd w:val="clear" w:color="auto" w:fill="FFFFFF"/>
        </w:rPr>
        <w:t> </w:t>
      </w:r>
      <w:r w:rsidR="00D166DC" w:rsidRPr="00D166DC">
        <w:rPr>
          <w:rFonts w:cstheme="minorHAnsi"/>
          <w:sz w:val="28"/>
          <w:szCs w:val="28"/>
          <w:shd w:val="clear" w:color="auto" w:fill="FFFFFF"/>
        </w:rPr>
        <w:t>e i suoi amici condannati a morte o esiliati senza processo</w:t>
      </w:r>
      <w:r w:rsidR="00D166DC">
        <w:rPr>
          <w:rFonts w:cstheme="minorHAnsi"/>
          <w:sz w:val="28"/>
          <w:szCs w:val="28"/>
          <w:shd w:val="clear" w:color="auto" w:fill="FFFFFF"/>
        </w:rPr>
        <w:t>.</w:t>
      </w:r>
    </w:p>
    <w:p w:rsidR="00D166DC" w:rsidRDefault="00D166DC" w:rsidP="00E4377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lastRenderedPageBreak/>
        <w:t>Il problema degli alle</w:t>
      </w:r>
      <w:r w:rsidR="00084976">
        <w:rPr>
          <w:b/>
          <w:color w:val="FF0000"/>
          <w:sz w:val="28"/>
        </w:rPr>
        <w:t>a</w:t>
      </w:r>
      <w:r>
        <w:rPr>
          <w:b/>
          <w:color w:val="FF0000"/>
          <w:sz w:val="28"/>
        </w:rPr>
        <w:t>ti</w:t>
      </w:r>
    </w:p>
    <w:p w:rsidR="00084976" w:rsidRDefault="00084976" w:rsidP="00E4377C">
      <w:pPr>
        <w:rPr>
          <w:sz w:val="28"/>
        </w:rPr>
      </w:pPr>
      <w:r>
        <w:rPr>
          <w:sz w:val="28"/>
        </w:rPr>
        <w:t xml:space="preserve">132 molti </w:t>
      </w:r>
      <w:proofErr w:type="spellStart"/>
      <w:r>
        <w:rPr>
          <w:sz w:val="28"/>
        </w:rPr>
        <w:t>graccani</w:t>
      </w:r>
      <w:proofErr w:type="spellEnd"/>
      <w:r>
        <w:rPr>
          <w:sz w:val="28"/>
        </w:rPr>
        <w:t xml:space="preserve"> furono condannati senza la “</w:t>
      </w:r>
      <w:proofErr w:type="spellStart"/>
      <w:r>
        <w:rPr>
          <w:sz w:val="28"/>
        </w:rPr>
        <w:t>provacatio</w:t>
      </w:r>
      <w:proofErr w:type="spellEnd"/>
      <w:r>
        <w:rPr>
          <w:sz w:val="28"/>
        </w:rPr>
        <w:t xml:space="preserve"> ad </w:t>
      </w:r>
      <w:proofErr w:type="spellStart"/>
      <w:r>
        <w:rPr>
          <w:sz w:val="28"/>
        </w:rPr>
        <w:t>populum</w:t>
      </w:r>
      <w:proofErr w:type="spellEnd"/>
      <w:r>
        <w:rPr>
          <w:sz w:val="28"/>
        </w:rPr>
        <w:t xml:space="preserve">”. Il gruppo nobile di orientamento </w:t>
      </w:r>
      <w:proofErr w:type="spellStart"/>
      <w:r>
        <w:rPr>
          <w:sz w:val="28"/>
        </w:rPr>
        <w:t>graccano</w:t>
      </w:r>
      <w:proofErr w:type="spellEnd"/>
      <w:r>
        <w:rPr>
          <w:sz w:val="28"/>
        </w:rPr>
        <w:t xml:space="preserve"> era ancora solido. Scipione </w:t>
      </w:r>
      <w:proofErr w:type="spellStart"/>
      <w:r>
        <w:rPr>
          <w:sz w:val="28"/>
        </w:rPr>
        <w:t>Nasico</w:t>
      </w:r>
      <w:proofErr w:type="spellEnd"/>
      <w:r>
        <w:rPr>
          <w:sz w:val="28"/>
        </w:rPr>
        <w:t xml:space="preserve"> fu costretto all’esilio (in quanto imputabile per aver ucciso un tribuno della plebe) a Pergamo.</w:t>
      </w:r>
    </w:p>
    <w:p w:rsidR="00084976" w:rsidRDefault="00084976" w:rsidP="00E4377C">
      <w:pPr>
        <w:rPr>
          <w:sz w:val="28"/>
        </w:rPr>
      </w:pPr>
      <w:r>
        <w:rPr>
          <w:sz w:val="28"/>
        </w:rPr>
        <w:t xml:space="preserve">La carica di pontefice fu assunta dal </w:t>
      </w:r>
      <w:proofErr w:type="spellStart"/>
      <w:r>
        <w:rPr>
          <w:sz w:val="28"/>
        </w:rPr>
        <w:t>graccano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Licinio</w:t>
      </w:r>
      <w:proofErr w:type="spellEnd"/>
      <w:r>
        <w:rPr>
          <w:sz w:val="28"/>
        </w:rPr>
        <w:t xml:space="preserve"> Crasso, console anche nel 131. Gli subentrò dopo la morte un altro </w:t>
      </w:r>
      <w:proofErr w:type="spellStart"/>
      <w:r>
        <w:rPr>
          <w:sz w:val="28"/>
        </w:rPr>
        <w:t>graccano</w:t>
      </w:r>
      <w:proofErr w:type="spellEnd"/>
      <w:r>
        <w:rPr>
          <w:sz w:val="28"/>
        </w:rPr>
        <w:t xml:space="preserve"> Publio </w:t>
      </w:r>
      <w:proofErr w:type="spellStart"/>
      <w:r>
        <w:rPr>
          <w:sz w:val="28"/>
        </w:rPr>
        <w:t>Mucio</w:t>
      </w:r>
      <w:proofErr w:type="spellEnd"/>
      <w:r>
        <w:rPr>
          <w:sz w:val="28"/>
        </w:rPr>
        <w:t xml:space="preserve"> Scevola.</w:t>
      </w:r>
    </w:p>
    <w:p w:rsidR="00084976" w:rsidRDefault="00084976" w:rsidP="00E4377C">
      <w:pPr>
        <w:rPr>
          <w:sz w:val="28"/>
        </w:rPr>
      </w:pPr>
      <w:r>
        <w:rPr>
          <w:sz w:val="28"/>
        </w:rPr>
        <w:t xml:space="preserve">Il triumvirato continuò a svolgere la sua attività di assegnazione dell’agro pubblico occupato oltre i limiti. Il censimento risalì leggermente e tutte le terre erano destinate agli </w:t>
      </w:r>
      <w:proofErr w:type="spellStart"/>
      <w:r>
        <w:rPr>
          <w:sz w:val="28"/>
        </w:rPr>
        <w:t>adsidui</w:t>
      </w:r>
      <w:proofErr w:type="spellEnd"/>
      <w:r>
        <w:rPr>
          <w:sz w:val="28"/>
        </w:rPr>
        <w:t xml:space="preserve"> (partecipanti ai conflitti militare).</w:t>
      </w:r>
    </w:p>
    <w:p w:rsidR="00084976" w:rsidRDefault="00084976" w:rsidP="00E4377C">
      <w:pPr>
        <w:rPr>
          <w:sz w:val="28"/>
        </w:rPr>
      </w:pPr>
      <w:r>
        <w:rPr>
          <w:sz w:val="28"/>
        </w:rPr>
        <w:t xml:space="preserve">Publio Cornelio Scipione Emiliano era legato ai Gracchi per vincoli familiari però disattese l’appoggio e osteggiò il partito </w:t>
      </w:r>
      <w:proofErr w:type="spellStart"/>
      <w:r>
        <w:rPr>
          <w:sz w:val="28"/>
        </w:rPr>
        <w:t>graccano</w:t>
      </w:r>
      <w:proofErr w:type="spellEnd"/>
      <w:r>
        <w:rPr>
          <w:sz w:val="28"/>
        </w:rPr>
        <w:t xml:space="preserve"> una volta ritornato da </w:t>
      </w:r>
      <w:proofErr w:type="spellStart"/>
      <w:r>
        <w:rPr>
          <w:sz w:val="28"/>
        </w:rPr>
        <w:t>Numanzia</w:t>
      </w:r>
      <w:proofErr w:type="spellEnd"/>
      <w:r>
        <w:rPr>
          <w:sz w:val="28"/>
        </w:rPr>
        <w:t>. Il popolo lo rinnegò (fu affidat</w:t>
      </w:r>
      <w:r w:rsidR="006C7B43">
        <w:rPr>
          <w:sz w:val="28"/>
        </w:rPr>
        <w:t xml:space="preserve">a una spedizione in Asia Minore a Crasso </w:t>
      </w:r>
      <w:proofErr w:type="spellStart"/>
      <w:r w:rsidR="006C7B43">
        <w:rPr>
          <w:sz w:val="28"/>
        </w:rPr>
        <w:t>Muciano</w:t>
      </w:r>
      <w:proofErr w:type="spellEnd"/>
      <w:r w:rsidR="006C7B43">
        <w:rPr>
          <w:sz w:val="28"/>
        </w:rPr>
        <w:t xml:space="preserve">  e non all’Emiliano).</w:t>
      </w:r>
    </w:p>
    <w:p w:rsidR="006C7B43" w:rsidRDefault="006C7B43" w:rsidP="00E4377C">
      <w:pPr>
        <w:rPr>
          <w:sz w:val="28"/>
        </w:rPr>
      </w:pPr>
      <w:r>
        <w:rPr>
          <w:sz w:val="28"/>
        </w:rPr>
        <w:t>La questione dell’</w:t>
      </w:r>
      <w:proofErr w:type="spellStart"/>
      <w:r>
        <w:rPr>
          <w:sz w:val="28"/>
        </w:rPr>
        <w:t>ager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publicus</w:t>
      </w:r>
      <w:proofErr w:type="spellEnd"/>
      <w:r>
        <w:rPr>
          <w:sz w:val="28"/>
        </w:rPr>
        <w:t xml:space="preserve"> riguarda anche le appropriazione “indebite” della </w:t>
      </w:r>
      <w:proofErr w:type="spellStart"/>
      <w:r>
        <w:rPr>
          <w:sz w:val="28"/>
        </w:rPr>
        <w:t>nobilitas</w:t>
      </w:r>
      <w:proofErr w:type="spellEnd"/>
      <w:r>
        <w:rPr>
          <w:sz w:val="28"/>
        </w:rPr>
        <w:t xml:space="preserve"> alleata-italica, ritenendo violati gli accordi di pace. Emiliano propose un senatoconsulto nel 129 che non arrogava più il diritto ai triumviri di giudicare i casi controversi. Fu paralizzato il sistema perché il console designato all’assegnazione dei casi controversi era impegnato contro popolazioni illiriche. Il popolo gridò all’Emiliano, “morte al tiranno”.</w:t>
      </w:r>
    </w:p>
    <w:p w:rsidR="006C7B43" w:rsidRDefault="006C7B43" w:rsidP="00E4377C">
      <w:pPr>
        <w:rPr>
          <w:sz w:val="28"/>
        </w:rPr>
      </w:pPr>
      <w:r>
        <w:rPr>
          <w:sz w:val="28"/>
        </w:rPr>
        <w:t xml:space="preserve">125 il console Marco Fulvio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 xml:space="preserve"> propose la 1° legge di cittadinanza per i popoli alleati. La proposta fallisce,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 xml:space="preserve"> è inviato in Gallia per proteggere l’alleata Marsiglia. La delusione provocò la rivolta di </w:t>
      </w:r>
      <w:proofErr w:type="spellStart"/>
      <w:r>
        <w:rPr>
          <w:sz w:val="28"/>
        </w:rPr>
        <w:t>Fregelle</w:t>
      </w:r>
      <w:proofErr w:type="spellEnd"/>
      <w:r>
        <w:rPr>
          <w:sz w:val="28"/>
        </w:rPr>
        <w:t xml:space="preserve"> e fu distrutta.</w:t>
      </w:r>
    </w:p>
    <w:p w:rsidR="006C7B43" w:rsidRDefault="00D54A47" w:rsidP="00E4377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Gaio </w:t>
      </w:r>
      <w:proofErr w:type="spellStart"/>
      <w:r>
        <w:rPr>
          <w:b/>
          <w:color w:val="FF0000"/>
          <w:sz w:val="28"/>
        </w:rPr>
        <w:t>Gracco</w:t>
      </w:r>
      <w:proofErr w:type="spellEnd"/>
    </w:p>
    <w:p w:rsidR="0081588A" w:rsidRPr="00D54A47" w:rsidRDefault="0081588A" w:rsidP="00E4377C">
      <w:pPr>
        <w:rPr>
          <w:sz w:val="28"/>
        </w:rPr>
      </w:pPr>
      <w:r>
        <w:rPr>
          <w:sz w:val="28"/>
        </w:rPr>
        <w:t xml:space="preserve">123 122 Gaio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fu eletto tribuno della plebe (iterazione del tribunato divenne legale). Molte delle sue riforme furono approvate e restituiva ai triumviri il compito di </w:t>
      </w:r>
      <w:proofErr w:type="spellStart"/>
      <w:r>
        <w:rPr>
          <w:sz w:val="28"/>
        </w:rPr>
        <w:t>giudicae</w:t>
      </w:r>
      <w:proofErr w:type="spellEnd"/>
      <w:r>
        <w:rPr>
          <w:sz w:val="28"/>
        </w:rPr>
        <w:t xml:space="preserve"> i casi controversi.</w:t>
      </w:r>
    </w:p>
    <w:tbl>
      <w:tblPr>
        <w:tblStyle w:val="Grigliatabella"/>
        <w:tblW w:w="0" w:type="auto"/>
        <w:tblLook w:val="04A0"/>
      </w:tblPr>
      <w:tblGrid>
        <w:gridCol w:w="2360"/>
        <w:gridCol w:w="2270"/>
        <w:gridCol w:w="1796"/>
        <w:gridCol w:w="1638"/>
        <w:gridCol w:w="1790"/>
      </w:tblGrid>
      <w:tr w:rsidR="008B4E8F" w:rsidTr="0081588A">
        <w:tc>
          <w:tcPr>
            <w:tcW w:w="0" w:type="auto"/>
          </w:tcPr>
          <w:p w:rsidR="0081588A" w:rsidRDefault="0081588A" w:rsidP="00E4377C">
            <w:pPr>
              <w:rPr>
                <w:sz w:val="28"/>
              </w:rPr>
            </w:pPr>
            <w:r>
              <w:rPr>
                <w:sz w:val="28"/>
              </w:rPr>
              <w:t xml:space="preserve">Proposta di una </w:t>
            </w:r>
            <w:proofErr w:type="spellStart"/>
            <w:r>
              <w:rPr>
                <w:sz w:val="28"/>
              </w:rPr>
              <w:t>lex</w:t>
            </w:r>
            <w:proofErr w:type="spellEnd"/>
            <w:r>
              <w:rPr>
                <w:sz w:val="28"/>
              </w:rPr>
              <w:t xml:space="preserve"> frumentaria per la plebe urbana a prezzo ridotto (evita accaparramenti)</w:t>
            </w:r>
          </w:p>
        </w:tc>
        <w:tc>
          <w:tcPr>
            <w:tcW w:w="0" w:type="auto"/>
          </w:tcPr>
          <w:p w:rsidR="0081588A" w:rsidRDefault="0081588A" w:rsidP="00E4377C">
            <w:pPr>
              <w:rPr>
                <w:sz w:val="28"/>
              </w:rPr>
            </w:pPr>
            <w:r>
              <w:rPr>
                <w:sz w:val="28"/>
              </w:rPr>
              <w:t xml:space="preserve">Proposta di una </w:t>
            </w:r>
            <w:proofErr w:type="spellStart"/>
            <w:r>
              <w:rPr>
                <w:sz w:val="28"/>
              </w:rPr>
              <w:t>lex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iudiciaria</w:t>
            </w:r>
            <w:proofErr w:type="spellEnd"/>
            <w:r>
              <w:rPr>
                <w:sz w:val="28"/>
              </w:rPr>
              <w:t xml:space="preserve"> per stabilire i membri del tribunale permanente (quaestio </w:t>
            </w:r>
            <w:r>
              <w:rPr>
                <w:sz w:val="28"/>
              </w:rPr>
              <w:lastRenderedPageBreak/>
              <w:t xml:space="preserve">perpetua) e giudicare i casi di concussione (de </w:t>
            </w:r>
            <w:proofErr w:type="spellStart"/>
            <w:r>
              <w:rPr>
                <w:sz w:val="28"/>
              </w:rPr>
              <w:t>repetundis</w:t>
            </w:r>
            <w:proofErr w:type="spellEnd"/>
            <w:r>
              <w:rPr>
                <w:sz w:val="28"/>
              </w:rPr>
              <w:t xml:space="preserve">). Ora affidato agli </w:t>
            </w:r>
            <w:proofErr w:type="spellStart"/>
            <w:r>
              <w:rPr>
                <w:sz w:val="28"/>
              </w:rPr>
              <w:t>equites</w:t>
            </w:r>
            <w:proofErr w:type="spellEnd"/>
            <w:r>
              <w:rPr>
                <w:sz w:val="28"/>
              </w:rPr>
              <w:t xml:space="preserve"> e non ai senatori</w:t>
            </w:r>
          </w:p>
        </w:tc>
        <w:tc>
          <w:tcPr>
            <w:tcW w:w="0" w:type="auto"/>
          </w:tcPr>
          <w:p w:rsidR="0081588A" w:rsidRDefault="0081588A" w:rsidP="0081588A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 </w:t>
            </w:r>
            <w:proofErr w:type="spellStart"/>
            <w:r>
              <w:rPr>
                <w:sz w:val="28"/>
              </w:rPr>
              <w:t>Lex</w:t>
            </w:r>
            <w:proofErr w:type="spellEnd"/>
            <w:r>
              <w:rPr>
                <w:sz w:val="28"/>
              </w:rPr>
              <w:t xml:space="preserve"> de provincia Asia per i pubblicani: gli affidò la decima </w:t>
            </w:r>
            <w:r>
              <w:rPr>
                <w:sz w:val="28"/>
              </w:rPr>
              <w:lastRenderedPageBreak/>
              <w:t>imposta sui raccolti nel regno di Pergamo</w:t>
            </w:r>
          </w:p>
        </w:tc>
        <w:tc>
          <w:tcPr>
            <w:tcW w:w="0" w:type="auto"/>
          </w:tcPr>
          <w:p w:rsidR="0081588A" w:rsidRDefault="0081588A" w:rsidP="00E4377C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Fondare 3 nuove colonie: </w:t>
            </w:r>
            <w:proofErr w:type="spellStart"/>
            <w:r>
              <w:rPr>
                <w:sz w:val="28"/>
              </w:rPr>
              <w:t>Cartagine</w:t>
            </w:r>
            <w:proofErr w:type="spellEnd"/>
            <w:r>
              <w:rPr>
                <w:sz w:val="28"/>
              </w:rPr>
              <w:t>, Squillace, Taranto</w:t>
            </w:r>
            <w:r w:rsidR="008B4E8F">
              <w:rPr>
                <w:sz w:val="28"/>
              </w:rPr>
              <w:t xml:space="preserve">. </w:t>
            </w:r>
            <w:r w:rsidR="008B4E8F">
              <w:rPr>
                <w:sz w:val="28"/>
              </w:rPr>
              <w:lastRenderedPageBreak/>
              <w:t xml:space="preserve">Promuove nuovi porti </w:t>
            </w:r>
          </w:p>
        </w:tc>
        <w:tc>
          <w:tcPr>
            <w:tcW w:w="0" w:type="auto"/>
          </w:tcPr>
          <w:p w:rsidR="0081588A" w:rsidRDefault="008B4E8F" w:rsidP="00E4377C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Ammettere alla cittadinanza i soli latini, diritto latino agli italici</w:t>
            </w:r>
          </w:p>
        </w:tc>
      </w:tr>
    </w:tbl>
    <w:p w:rsidR="00D166DC" w:rsidRDefault="008B4E8F" w:rsidP="00E4377C">
      <w:pPr>
        <w:rPr>
          <w:sz w:val="28"/>
        </w:rPr>
      </w:pPr>
      <w:proofErr w:type="spellStart"/>
      <w:r>
        <w:rPr>
          <w:sz w:val="28"/>
        </w:rPr>
        <w:lastRenderedPageBreak/>
        <w:t>Equites</w:t>
      </w:r>
      <w:proofErr w:type="spellEnd"/>
      <w:r>
        <w:rPr>
          <w:sz w:val="28"/>
        </w:rPr>
        <w:t xml:space="preserve"> e plebe abbandonarono le proposte di Gaio. Gli </w:t>
      </w:r>
      <w:proofErr w:type="spellStart"/>
      <w:r>
        <w:rPr>
          <w:sz w:val="28"/>
        </w:rPr>
        <w:t>equites</w:t>
      </w:r>
      <w:proofErr w:type="spellEnd"/>
      <w:r>
        <w:rPr>
          <w:sz w:val="28"/>
        </w:rPr>
        <w:t xml:space="preserve"> erano contrari alle rivendicazioni degli alleati. Un altro tribuno Marco Livio Druso si oppose proponendo la costruzione di 12 colonie.</w:t>
      </w:r>
    </w:p>
    <w:p w:rsidR="001C04BA" w:rsidRDefault="008B4E8F" w:rsidP="00E4377C">
      <w:pPr>
        <w:rPr>
          <w:sz w:val="28"/>
        </w:rPr>
      </w:pPr>
      <w:r>
        <w:rPr>
          <w:sz w:val="28"/>
        </w:rPr>
        <w:t xml:space="preserve">121 Durante la colonizzazione di </w:t>
      </w:r>
      <w:proofErr w:type="spellStart"/>
      <w:r>
        <w:rPr>
          <w:sz w:val="28"/>
        </w:rPr>
        <w:t>Cartagine</w:t>
      </w:r>
      <w:proofErr w:type="spellEnd"/>
      <w:r>
        <w:rPr>
          <w:sz w:val="28"/>
        </w:rPr>
        <w:t xml:space="preserve"> da parte di </w:t>
      </w:r>
      <w:proofErr w:type="spellStart"/>
      <w:r>
        <w:rPr>
          <w:sz w:val="28"/>
        </w:rPr>
        <w:t>Gracco</w:t>
      </w:r>
      <w:proofErr w:type="spellEnd"/>
      <w:r>
        <w:rPr>
          <w:sz w:val="28"/>
        </w:rPr>
        <w:t xml:space="preserve"> il popolo sollevò dei dubbi data la maledizione lanciata dall’Emiliano. Fu abolita la colonia e ne seguirono gli scontri fra le due parti. Intervenne il console Lucio </w:t>
      </w:r>
      <w:proofErr w:type="spellStart"/>
      <w:r>
        <w:rPr>
          <w:sz w:val="28"/>
        </w:rPr>
        <w:t>Opimio</w:t>
      </w:r>
      <w:proofErr w:type="spellEnd"/>
      <w:r>
        <w:rPr>
          <w:sz w:val="28"/>
        </w:rPr>
        <w:t xml:space="preserve">: Fulvio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 xml:space="preserve"> fu condannato e Gaio si suicidò.</w:t>
      </w:r>
    </w:p>
    <w:p w:rsidR="008B4E8F" w:rsidRDefault="008B4E8F" w:rsidP="00E4377C">
      <w:pPr>
        <w:rPr>
          <w:b/>
          <w:color w:val="FF0000"/>
          <w:sz w:val="28"/>
        </w:rPr>
      </w:pPr>
      <w:r>
        <w:rPr>
          <w:b/>
          <w:color w:val="FF0000"/>
          <w:sz w:val="28"/>
        </w:rPr>
        <w:t xml:space="preserve">La legislazione </w:t>
      </w:r>
      <w:proofErr w:type="spellStart"/>
      <w:r>
        <w:rPr>
          <w:b/>
          <w:color w:val="FF0000"/>
          <w:sz w:val="28"/>
        </w:rPr>
        <w:t>postraccana</w:t>
      </w:r>
      <w:proofErr w:type="spellEnd"/>
    </w:p>
    <w:p w:rsidR="00501F14" w:rsidRDefault="008B4E8F" w:rsidP="00E4377C">
      <w:pPr>
        <w:rPr>
          <w:sz w:val="28"/>
        </w:rPr>
      </w:pPr>
      <w:r>
        <w:rPr>
          <w:sz w:val="28"/>
        </w:rPr>
        <w:t xml:space="preserve">Le riforme </w:t>
      </w:r>
      <w:proofErr w:type="spellStart"/>
      <w:r>
        <w:rPr>
          <w:sz w:val="28"/>
        </w:rPr>
        <w:t>graccane</w:t>
      </w:r>
      <w:proofErr w:type="spellEnd"/>
      <w:r>
        <w:rPr>
          <w:sz w:val="28"/>
        </w:rPr>
        <w:t xml:space="preserve"> furono abolite.</w:t>
      </w:r>
      <w:r w:rsidR="00501F14">
        <w:rPr>
          <w:sz w:val="28"/>
        </w:rPr>
        <w:t xml:space="preserve"> </w:t>
      </w:r>
      <w:r>
        <w:rPr>
          <w:sz w:val="28"/>
        </w:rPr>
        <w:t>a)fu eliminata l’inalienabilità delle terre, la terra diveniva ora alienabile e vendibile</w:t>
      </w:r>
      <w:r w:rsidR="00026951">
        <w:rPr>
          <w:sz w:val="28"/>
        </w:rPr>
        <w:t>.</w:t>
      </w:r>
      <w:r w:rsidR="00501F14">
        <w:rPr>
          <w:sz w:val="28"/>
        </w:rPr>
        <w:t xml:space="preserve"> </w:t>
      </w:r>
      <w:r w:rsidR="00026951">
        <w:rPr>
          <w:sz w:val="28"/>
        </w:rPr>
        <w:t>b)fu sciolto il triumvirato per le redistribuzione dell’agro pubblico. Le appropriazioni indebite ora dovevano essere pagate con un canone</w:t>
      </w:r>
      <w:r w:rsidR="00501F14">
        <w:rPr>
          <w:sz w:val="28"/>
        </w:rPr>
        <w:t xml:space="preserve">. </w:t>
      </w:r>
      <w:r w:rsidR="00026951">
        <w:rPr>
          <w:sz w:val="28"/>
        </w:rPr>
        <w:t>c)111 a.C. abolito anche il canone</w:t>
      </w:r>
      <w:r w:rsidR="001C04BA">
        <w:rPr>
          <w:sz w:val="28"/>
        </w:rPr>
        <w:t xml:space="preserve">. </w:t>
      </w:r>
      <w:r w:rsidR="00026951">
        <w:rPr>
          <w:sz w:val="28"/>
        </w:rPr>
        <w:t>La massa dei disereda</w:t>
      </w:r>
      <w:r w:rsidR="001C04BA">
        <w:rPr>
          <w:sz w:val="28"/>
        </w:rPr>
        <w:t>t</w:t>
      </w:r>
      <w:r w:rsidR="00026951">
        <w:rPr>
          <w:sz w:val="28"/>
        </w:rPr>
        <w:t xml:space="preserve">i era ancora numerosa. Fondazione di Avellino e mancata colonizzazione di Livio </w:t>
      </w:r>
      <w:proofErr w:type="spellStart"/>
      <w:r w:rsidR="00026951">
        <w:rPr>
          <w:sz w:val="28"/>
        </w:rPr>
        <w:t>Fruso</w:t>
      </w:r>
      <w:proofErr w:type="spellEnd"/>
      <w:r w:rsidR="00026951">
        <w:rPr>
          <w:sz w:val="28"/>
        </w:rPr>
        <w:t>.</w:t>
      </w:r>
      <w:r w:rsidR="001C04BA" w:rsidRPr="001C04BA">
        <w:rPr>
          <w:noProof/>
        </w:rPr>
        <w:t xml:space="preserve"> </w:t>
      </w:r>
      <w:r w:rsidR="001C04BA" w:rsidRPr="001C04BA">
        <w:rPr>
          <w:noProof/>
          <w:sz w:val="28"/>
        </w:rPr>
        <w:drawing>
          <wp:inline distT="0" distB="0" distL="0" distR="0">
            <wp:extent cx="6800850" cy="3771900"/>
            <wp:effectExtent l="19050" t="0" r="0" b="0"/>
            <wp:docPr id="2" name="Immagine 13" descr="http://3.bp.blogspot.com/-3lE2srqGHYo/UUyhGdW-72I/AAAAAAAABew/VwYEVMTxOwE/s1600/TIBERIO+E+GAIO+GRAC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3.bp.blogspot.com/-3lE2srqGHYo/UUyhGdW-72I/AAAAAAAABew/VwYEVMTxOwE/s1600/TIBERIO+E+GAIO+GRACCO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3251" cy="3773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951" w:rsidRPr="00501F14" w:rsidRDefault="00026951" w:rsidP="00E4377C">
      <w:pPr>
        <w:rPr>
          <w:sz w:val="28"/>
        </w:rPr>
      </w:pPr>
      <w:r>
        <w:rPr>
          <w:b/>
          <w:color w:val="FF0000"/>
          <w:sz w:val="28"/>
        </w:rPr>
        <w:lastRenderedPageBreak/>
        <w:t>La politica estera nell’età dei Gracchi</w:t>
      </w:r>
    </w:p>
    <w:p w:rsidR="00026951" w:rsidRDefault="00026951" w:rsidP="00E4377C">
      <w:pPr>
        <w:rPr>
          <w:sz w:val="28"/>
        </w:rPr>
      </w:pPr>
      <w:proofErr w:type="spellStart"/>
      <w:r>
        <w:rPr>
          <w:sz w:val="28"/>
        </w:rPr>
        <w:t>Attalo</w:t>
      </w:r>
      <w:proofErr w:type="spellEnd"/>
      <w:r>
        <w:rPr>
          <w:sz w:val="28"/>
        </w:rPr>
        <w:t xml:space="preserve"> III di Pergamo nel 133 lasciò il suo regno in eredità al popolo, gesto compito per sventare una conquista armata del suo regno. </w:t>
      </w:r>
      <w:proofErr w:type="spellStart"/>
      <w:r>
        <w:rPr>
          <w:sz w:val="28"/>
        </w:rPr>
        <w:t>Aristonico</w:t>
      </w:r>
      <w:proofErr w:type="spellEnd"/>
      <w:r>
        <w:rPr>
          <w:sz w:val="28"/>
        </w:rPr>
        <w:t xml:space="preserve"> (fratello di </w:t>
      </w:r>
      <w:proofErr w:type="spellStart"/>
      <w:r>
        <w:rPr>
          <w:sz w:val="28"/>
        </w:rPr>
        <w:t>Attalo</w:t>
      </w:r>
      <w:proofErr w:type="spellEnd"/>
      <w:r>
        <w:rPr>
          <w:sz w:val="28"/>
        </w:rPr>
        <w:t xml:space="preserve"> III) si ribellò (ispirato dalla guerra servile in Sicilia).</w:t>
      </w:r>
    </w:p>
    <w:p w:rsidR="00026951" w:rsidRDefault="00026951" w:rsidP="00E4377C">
      <w:pPr>
        <w:rPr>
          <w:sz w:val="28"/>
        </w:rPr>
      </w:pPr>
      <w:r>
        <w:rPr>
          <w:sz w:val="28"/>
        </w:rPr>
        <w:t xml:space="preserve">131 </w:t>
      </w:r>
      <w:proofErr w:type="spellStart"/>
      <w:r>
        <w:rPr>
          <w:sz w:val="28"/>
        </w:rPr>
        <w:t>Bublio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Licinio</w:t>
      </w:r>
      <w:proofErr w:type="spellEnd"/>
      <w:r>
        <w:rPr>
          <w:sz w:val="28"/>
        </w:rPr>
        <w:t xml:space="preserve"> Crasso </w:t>
      </w:r>
      <w:proofErr w:type="spellStart"/>
      <w:r>
        <w:rPr>
          <w:sz w:val="28"/>
        </w:rPr>
        <w:t>Muciano</w:t>
      </w:r>
      <w:proofErr w:type="spellEnd"/>
      <w:r>
        <w:rPr>
          <w:sz w:val="28"/>
        </w:rPr>
        <w:t xml:space="preserve"> fu ucciso in Asia Minore. Marco </w:t>
      </w:r>
      <w:proofErr w:type="spellStart"/>
      <w:r>
        <w:rPr>
          <w:sz w:val="28"/>
        </w:rPr>
        <w:t>Perperna</w:t>
      </w:r>
      <w:proofErr w:type="spellEnd"/>
      <w:r>
        <w:rPr>
          <w:sz w:val="28"/>
        </w:rPr>
        <w:t xml:space="preserve"> nel 130 sedò la rivolta. La ricchezza del regno di Pergamo era superiore a tutte le altre province di Roma. Il senato l’acquisì come la 7° provincia, con il nome di Asia. Roma conquistò solo l’area più civilizzata.</w:t>
      </w:r>
      <w:r w:rsidR="001C04BA" w:rsidRPr="001C04BA">
        <w:t xml:space="preserve"> </w:t>
      </w:r>
    </w:p>
    <w:p w:rsidR="001C04BA" w:rsidRDefault="001C04BA" w:rsidP="00E4377C">
      <w:pPr>
        <w:rPr>
          <w:sz w:val="28"/>
        </w:rPr>
      </w:pPr>
      <w:r>
        <w:rPr>
          <w:noProof/>
        </w:rPr>
        <w:drawing>
          <wp:inline distT="0" distB="0" distL="0" distR="0">
            <wp:extent cx="5238750" cy="2933065"/>
            <wp:effectExtent l="19050" t="0" r="0" b="0"/>
            <wp:docPr id="7" name="Immagine 7" descr="http://2.bp.blogspot.com/-DOAKsqadNtI/U7vj4RijHWI/AAAAAAAAUIY/qBmAQm0BGOc/s1600/pergam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2.bp.blogspot.com/-DOAKsqadNtI/U7vj4RijHWI/AAAAAAAAUIY/qBmAQm0BGOc/s1600/pergamo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933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Ricostruzione di Pergamo</w:t>
      </w:r>
    </w:p>
    <w:p w:rsidR="001C04BA" w:rsidRDefault="001C04BA" w:rsidP="00E4377C">
      <w:pPr>
        <w:rPr>
          <w:sz w:val="28"/>
        </w:rPr>
      </w:pPr>
      <w:r>
        <w:rPr>
          <w:sz w:val="28"/>
        </w:rPr>
        <w:t xml:space="preserve">125 spedizione di Quinto Fulvio </w:t>
      </w:r>
      <w:proofErr w:type="spellStart"/>
      <w:r>
        <w:rPr>
          <w:sz w:val="28"/>
        </w:rPr>
        <w:t>Flacco</w:t>
      </w:r>
      <w:proofErr w:type="spellEnd"/>
      <w:r>
        <w:rPr>
          <w:sz w:val="28"/>
        </w:rPr>
        <w:t xml:space="preserve"> nel 125 in difesa di Marsiglia. Fu posto un presidio ad </w:t>
      </w:r>
      <w:proofErr w:type="spellStart"/>
      <w:r>
        <w:rPr>
          <w:sz w:val="28"/>
        </w:rPr>
        <w:t>Aquae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Sextiae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Aix</w:t>
      </w:r>
      <w:proofErr w:type="spellEnd"/>
      <w:r>
        <w:rPr>
          <w:sz w:val="28"/>
        </w:rPr>
        <w:t xml:space="preserve"> en Provence) e </w:t>
      </w:r>
      <w:proofErr w:type="spellStart"/>
      <w:r>
        <w:rPr>
          <w:sz w:val="28"/>
        </w:rPr>
        <w:t>Narbo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Martius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Narbona</w:t>
      </w:r>
      <w:proofErr w:type="spellEnd"/>
      <w:r>
        <w:rPr>
          <w:sz w:val="28"/>
        </w:rPr>
        <w:t>).</w:t>
      </w:r>
    </w:p>
    <w:p w:rsidR="001C04BA" w:rsidRDefault="001C04BA" w:rsidP="00E4377C">
      <w:pPr>
        <w:rPr>
          <w:sz w:val="28"/>
        </w:rPr>
      </w:pPr>
      <w:r>
        <w:rPr>
          <w:sz w:val="28"/>
        </w:rPr>
        <w:t xml:space="preserve">123-121 conquista delle Baleari ad opera di Quinto </w:t>
      </w:r>
      <w:proofErr w:type="spellStart"/>
      <w:r>
        <w:rPr>
          <w:sz w:val="28"/>
        </w:rPr>
        <w:t>Cecilio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Metello</w:t>
      </w:r>
      <w:proofErr w:type="spellEnd"/>
      <w:r>
        <w:rPr>
          <w:sz w:val="28"/>
        </w:rPr>
        <w:t xml:space="preserve"> perché prima erano basi di pirati. Le Baleari furono aggregate alla Spagna Citeriore.</w:t>
      </w:r>
      <w:r w:rsidR="00501F14" w:rsidRPr="00501F14">
        <w:rPr>
          <w:noProof/>
        </w:rPr>
        <w:t xml:space="preserve"> </w:t>
      </w:r>
      <w:r w:rsidR="00501F14" w:rsidRPr="00501F14">
        <w:rPr>
          <w:noProof/>
          <w:sz w:val="28"/>
        </w:rPr>
        <w:lastRenderedPageBreak/>
        <w:drawing>
          <wp:inline distT="0" distB="0" distL="0" distR="0">
            <wp:extent cx="6115050" cy="3990069"/>
            <wp:effectExtent l="19050" t="0" r="0" b="0"/>
            <wp:docPr id="3" name="Immagine 16" descr="https://upload.wikimedia.org/wikipedia/commons/thumb/a/ac/Roma_in_Oriente_129aC.png/800px-Roma_in_Oriente_129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pload.wikimedia.org/wikipedia/commons/thumb/a/ac/Roma_in_Oriente_129aC.png/800px-Roma_in_Oriente_129aC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743" cy="3992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F14" w:rsidRPr="00744536">
        <w:rPr>
          <w:noProof/>
          <w:sz w:val="28"/>
          <w:szCs w:val="28"/>
        </w:rPr>
        <w:t>Roma dopo la donazione di Attalo III</w:t>
      </w:r>
      <w:r w:rsidR="00501F14" w:rsidRPr="00501F14">
        <w:t xml:space="preserve"> </w:t>
      </w:r>
      <w:r w:rsidR="00501F14">
        <w:rPr>
          <w:noProof/>
        </w:rPr>
        <w:drawing>
          <wp:inline distT="0" distB="0" distL="0" distR="0">
            <wp:extent cx="6116437" cy="3990975"/>
            <wp:effectExtent l="19050" t="0" r="0" b="0"/>
            <wp:docPr id="19" name="Immagine 19" descr="File:Roma in Oriente 127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le:Roma in Oriente 127aC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993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F14" w:rsidRPr="00744536">
        <w:rPr>
          <w:sz w:val="28"/>
          <w:szCs w:val="28"/>
        </w:rPr>
        <w:t>Roma assimila solo i territori occidentali e lascia l’entroterra ai regni vassalli</w:t>
      </w:r>
    </w:p>
    <w:p w:rsidR="001C04BA" w:rsidRPr="00026951" w:rsidRDefault="001C04BA" w:rsidP="00E4377C">
      <w:pPr>
        <w:rPr>
          <w:sz w:val="28"/>
        </w:rPr>
      </w:pPr>
      <w:r>
        <w:rPr>
          <w:noProof/>
        </w:rPr>
        <w:lastRenderedPageBreak/>
        <w:drawing>
          <wp:inline distT="0" distB="0" distL="0" distR="0">
            <wp:extent cx="6120130" cy="4063157"/>
            <wp:effectExtent l="19050" t="0" r="0" b="0"/>
            <wp:docPr id="10" name="Immagine 10" descr="http://www.homolaicus.com/storia/antica/roma/images/mappa_129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homolaicus.com/storia/antica/roma/images/mappa_129ac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63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77AEC">
        <w:rPr>
          <w:sz w:val="28"/>
        </w:rPr>
        <w:t xml:space="preserve">121 a.C. </w:t>
      </w:r>
      <w:r w:rsidR="00501F14">
        <w:rPr>
          <w:sz w:val="28"/>
        </w:rPr>
        <w:t xml:space="preserve">Quadro generale dopo la conquista delle Baleari, di </w:t>
      </w:r>
      <w:proofErr w:type="spellStart"/>
      <w:r w:rsidR="00501F14">
        <w:rPr>
          <w:sz w:val="28"/>
        </w:rPr>
        <w:t>Narbona</w:t>
      </w:r>
      <w:proofErr w:type="spellEnd"/>
      <w:r w:rsidR="00E849BC" w:rsidRPr="00E849BC">
        <w:rPr>
          <w:sz w:val="28"/>
        </w:rPr>
        <w:lastRenderedPageBreak/>
        <w:drawing>
          <wp:inline distT="0" distB="0" distL="0" distR="0">
            <wp:extent cx="8228417" cy="8942119"/>
            <wp:effectExtent l="19050" t="0" r="1183" b="0"/>
            <wp:docPr id="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42" cy="8957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C04BA" w:rsidRPr="00026951" w:rsidSect="004550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A76D79"/>
    <w:multiLevelType w:val="hybridMultilevel"/>
    <w:tmpl w:val="01BA98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283"/>
  <w:characterSpacingControl w:val="doNotCompress"/>
  <w:compat>
    <w:useFELayout/>
  </w:compat>
  <w:rsids>
    <w:rsidRoot w:val="00B8179E"/>
    <w:rsid w:val="00026951"/>
    <w:rsid w:val="00084976"/>
    <w:rsid w:val="001C04BA"/>
    <w:rsid w:val="003C4003"/>
    <w:rsid w:val="004550AE"/>
    <w:rsid w:val="00501F14"/>
    <w:rsid w:val="006C7B43"/>
    <w:rsid w:val="00744536"/>
    <w:rsid w:val="0081588A"/>
    <w:rsid w:val="00875487"/>
    <w:rsid w:val="008B4E8F"/>
    <w:rsid w:val="008F2DFE"/>
    <w:rsid w:val="00973DE3"/>
    <w:rsid w:val="00B77AEC"/>
    <w:rsid w:val="00B8179E"/>
    <w:rsid w:val="00C4149E"/>
    <w:rsid w:val="00D166DC"/>
    <w:rsid w:val="00D54A47"/>
    <w:rsid w:val="00DC0F6B"/>
    <w:rsid w:val="00E4377C"/>
    <w:rsid w:val="00E849BC"/>
    <w:rsid w:val="00EE3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50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41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4149E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E437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4377C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D166DC"/>
  </w:style>
  <w:style w:type="character" w:styleId="Collegamentoipertestuale">
    <w:name w:val="Hyperlink"/>
    <w:basedOn w:val="Carpredefinitoparagrafo"/>
    <w:uiPriority w:val="99"/>
    <w:semiHidden/>
    <w:unhideWhenUsed/>
    <w:rsid w:val="00D166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9</Pages>
  <Words>1377</Words>
  <Characters>7853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2017-02-02T18:21:00Z</dcterms:created>
  <dcterms:modified xsi:type="dcterms:W3CDTF">2017-02-02T22:58:00Z</dcterms:modified>
</cp:coreProperties>
</file>